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F6" w:rsidRDefault="000F63B7" w:rsidP="00FF1FF6">
      <w:pPr>
        <w:pStyle w:val="14"/>
        <w:spacing w:after="4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FF6" w:rsidRDefault="00FF1FF6" w:rsidP="00FF1FF6">
      <w:pPr>
        <w:pStyle w:val="14"/>
        <w:spacing w:after="40"/>
      </w:pPr>
    </w:p>
    <w:p w:rsidR="00FF1FF6" w:rsidRPr="005A1FA3" w:rsidRDefault="00FF1FF6" w:rsidP="00FF1FF6">
      <w:pPr>
        <w:pStyle w:val="14"/>
        <w:spacing w:after="40"/>
      </w:pPr>
      <w:r w:rsidRPr="005A1FA3">
        <w:t>АДМИНИСТРАЦИЯ ГОРОДА НИЖНЕГО НОВГОРОДА</w:t>
      </w:r>
    </w:p>
    <w:p w:rsidR="00FF1FF6" w:rsidRPr="005A1FA3" w:rsidRDefault="00FF1FF6" w:rsidP="00FF1FF6">
      <w:pPr>
        <w:pStyle w:val="26"/>
        <w:spacing w:after="40"/>
        <w:rPr>
          <w:spacing w:val="100"/>
        </w:rPr>
      </w:pPr>
      <w:r w:rsidRPr="005A1FA3">
        <w:rPr>
          <w:spacing w:val="100"/>
        </w:rPr>
        <w:t>ПОСТАНОВЛЕНИЕ</w:t>
      </w:r>
    </w:p>
    <w:p w:rsidR="00FF1FF6" w:rsidRPr="00153A91" w:rsidRDefault="00FF1FF6" w:rsidP="00FF1FF6">
      <w:pPr>
        <w:ind w:firstLine="708"/>
        <w:jc w:val="both"/>
        <w:rPr>
          <w:sz w:val="28"/>
        </w:rPr>
      </w:pPr>
    </w:p>
    <w:p w:rsidR="00FF1FF6" w:rsidRPr="00153A91" w:rsidRDefault="00FF1FF6" w:rsidP="00FF1FF6">
      <w:pPr>
        <w:ind w:firstLine="708"/>
        <w:jc w:val="both"/>
        <w:rPr>
          <w:sz w:val="28"/>
        </w:rPr>
      </w:pPr>
      <w:r w:rsidRPr="00153A91">
        <w:rPr>
          <w:sz w:val="28"/>
        </w:rPr>
        <w:t xml:space="preserve">         ___________</w:t>
      </w:r>
      <w:r w:rsidRPr="00153A91">
        <w:rPr>
          <w:sz w:val="28"/>
        </w:rPr>
        <w:tab/>
      </w:r>
      <w:r w:rsidRPr="00153A91">
        <w:rPr>
          <w:sz w:val="28"/>
        </w:rPr>
        <w:tab/>
      </w:r>
      <w:r w:rsidRPr="00153A91">
        <w:rPr>
          <w:sz w:val="28"/>
        </w:rPr>
        <w:tab/>
      </w:r>
      <w:r w:rsidRPr="00153A91">
        <w:rPr>
          <w:sz w:val="28"/>
        </w:rPr>
        <w:tab/>
      </w:r>
      <w:r w:rsidRPr="00153A91">
        <w:rPr>
          <w:sz w:val="28"/>
        </w:rPr>
        <w:tab/>
      </w:r>
      <w:r w:rsidRPr="00153A91">
        <w:rPr>
          <w:sz w:val="28"/>
        </w:rPr>
        <w:tab/>
      </w:r>
      <w:r w:rsidRPr="00153A91">
        <w:rPr>
          <w:sz w:val="28"/>
        </w:rPr>
        <w:tab/>
        <w:t xml:space="preserve">  № ____</w:t>
      </w:r>
    </w:p>
    <w:p w:rsidR="00FF1FF6" w:rsidRPr="00153A91" w:rsidRDefault="00FF1FF6" w:rsidP="00FF1FF6">
      <w:pPr>
        <w:ind w:firstLine="708"/>
        <w:jc w:val="both"/>
        <w:rPr>
          <w:sz w:val="28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4"/>
      </w:tblGrid>
      <w:tr w:rsidR="00FF1FF6" w:rsidRPr="00153A91" w:rsidTr="00DD5365">
        <w:trPr>
          <w:cantSplit/>
          <w:trHeight w:val="487"/>
        </w:trPr>
        <w:tc>
          <w:tcPr>
            <w:tcW w:w="5954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tbl>
            <w:tblPr>
              <w:tblW w:w="9810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70"/>
              <w:gridCol w:w="4396"/>
              <w:gridCol w:w="470"/>
              <w:gridCol w:w="1630"/>
              <w:gridCol w:w="3144"/>
            </w:tblGrid>
            <w:tr w:rsidR="00FF1FF6" w:rsidRPr="00153A91" w:rsidTr="009C19B2">
              <w:trPr>
                <w:gridAfter w:val="2"/>
                <w:wAfter w:w="4774" w:type="dxa"/>
                <w:trHeight w:hRule="exact" w:val="144"/>
              </w:trPr>
              <w:tc>
                <w:tcPr>
                  <w:tcW w:w="1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FF1FF6" w:rsidRPr="00153A91" w:rsidRDefault="00FF1FF6" w:rsidP="00DD5365">
                  <w:pPr>
                    <w:ind w:firstLine="708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396" w:type="dxa"/>
                </w:tcPr>
                <w:p w:rsidR="00FF1FF6" w:rsidRPr="00153A91" w:rsidRDefault="00FF1FF6" w:rsidP="00DD5365">
                  <w:pPr>
                    <w:ind w:firstLine="708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FF1FF6" w:rsidRPr="00153A91" w:rsidRDefault="00FF1FF6" w:rsidP="00DD5365">
                  <w:pPr>
                    <w:ind w:firstLine="708"/>
                    <w:jc w:val="both"/>
                    <w:rPr>
                      <w:sz w:val="28"/>
                    </w:rPr>
                  </w:pPr>
                </w:p>
              </w:tc>
            </w:tr>
            <w:tr w:rsidR="00FF1FF6" w:rsidRPr="00153A91" w:rsidTr="00CE18D7">
              <w:tc>
                <w:tcPr>
                  <w:tcW w:w="5036" w:type="dxa"/>
                  <w:gridSpan w:val="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F1FF6" w:rsidRPr="00153A91" w:rsidRDefault="00FF1FF6" w:rsidP="00300674">
                  <w:pPr>
                    <w:jc w:val="both"/>
                    <w:rPr>
                      <w:sz w:val="28"/>
                    </w:rPr>
                  </w:pPr>
                  <w:r w:rsidRPr="00153A91">
                    <w:rPr>
                      <w:sz w:val="28"/>
                    </w:rPr>
                    <w:t xml:space="preserve">Об утверждении муниципальной </w:t>
                  </w:r>
                  <w:hyperlink r:id="rId9" w:anchor="Par36" w:history="1">
                    <w:r w:rsidRPr="00153A91">
                      <w:rPr>
                        <w:sz w:val="28"/>
                      </w:rPr>
                      <w:t>программ</w:t>
                    </w:r>
                  </w:hyperlink>
                  <w:r w:rsidRPr="00153A91">
                    <w:rPr>
                      <w:sz w:val="28"/>
                    </w:rPr>
                    <w:t xml:space="preserve">ы «Развитие международной и </w:t>
                  </w:r>
                  <w:r w:rsidR="00084C6A">
                    <w:rPr>
                      <w:sz w:val="28"/>
                    </w:rPr>
                    <w:t>межрегиональной</w:t>
                  </w:r>
                  <w:r w:rsidRPr="00153A91">
                    <w:rPr>
                      <w:sz w:val="28"/>
                    </w:rPr>
                    <w:t xml:space="preserve"> деятельности города Нижнего Новгоро</w:t>
                  </w:r>
                  <w:r w:rsidR="002B397F">
                    <w:rPr>
                      <w:sz w:val="28"/>
                    </w:rPr>
                    <w:t>да» на 2023</w:t>
                  </w:r>
                  <w:r w:rsidRPr="00153A91">
                    <w:rPr>
                      <w:sz w:val="28"/>
                    </w:rPr>
                    <w:t>-202</w:t>
                  </w:r>
                  <w:r w:rsidR="002B397F">
                    <w:rPr>
                      <w:sz w:val="28"/>
                    </w:rPr>
                    <w:t>8</w:t>
                  </w:r>
                  <w:r w:rsidRPr="00153A91">
                    <w:rPr>
                      <w:sz w:val="28"/>
                    </w:rPr>
                    <w:t xml:space="preserve"> годы</w:t>
                  </w:r>
                </w:p>
              </w:tc>
              <w:tc>
                <w:tcPr>
                  <w:tcW w:w="163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FF1FF6" w:rsidRPr="00153A91" w:rsidRDefault="00FF1FF6" w:rsidP="00DD5365">
                  <w:pPr>
                    <w:ind w:firstLine="708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144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FF1FF6" w:rsidRPr="00153A91" w:rsidRDefault="00FF1FF6" w:rsidP="00DD5365">
                  <w:pPr>
                    <w:ind w:firstLine="708"/>
                    <w:jc w:val="both"/>
                    <w:rPr>
                      <w:sz w:val="28"/>
                    </w:rPr>
                  </w:pPr>
                </w:p>
              </w:tc>
            </w:tr>
          </w:tbl>
          <w:p w:rsidR="00FF1FF6" w:rsidRPr="00153A91" w:rsidRDefault="00FF1FF6" w:rsidP="00DD5365">
            <w:pPr>
              <w:ind w:firstLine="708"/>
              <w:jc w:val="both"/>
              <w:rPr>
                <w:sz w:val="28"/>
              </w:rPr>
            </w:pPr>
          </w:p>
        </w:tc>
      </w:tr>
    </w:tbl>
    <w:p w:rsidR="00FF1FF6" w:rsidRPr="00153A91" w:rsidRDefault="00FF1FF6" w:rsidP="00FF1FF6">
      <w:pPr>
        <w:ind w:firstLine="708"/>
        <w:jc w:val="both"/>
        <w:rPr>
          <w:sz w:val="28"/>
        </w:rPr>
      </w:pPr>
    </w:p>
    <w:p w:rsidR="00FF1FF6" w:rsidRPr="00153A91" w:rsidRDefault="00FF1FF6" w:rsidP="00FF1FF6">
      <w:pPr>
        <w:ind w:firstLine="708"/>
        <w:jc w:val="both"/>
        <w:rPr>
          <w:sz w:val="28"/>
          <w:szCs w:val="20"/>
        </w:rPr>
      </w:pPr>
      <w:r w:rsidRPr="00153A91">
        <w:rPr>
          <w:sz w:val="28"/>
          <w:szCs w:val="20"/>
        </w:rPr>
        <w:t>В соответствии со статьями 43, 52.1 Устава города Нижнего Новгорода, Порядком разработки, реализации и оценки эффективности муниципальных программ города Нижнего Новгорода и Методическими рекомендациями по разработке и реализации муниципальных программ города Нижнего Новгорода, утвержденными постановлением администрации города Нижнего Новгорода от 08.04.2014 №1228, администрация города Нижнего Новгорода постановляет:</w:t>
      </w:r>
    </w:p>
    <w:p w:rsidR="00FF1FF6" w:rsidRPr="00153A91" w:rsidRDefault="00FF1FF6" w:rsidP="00FF1FF6">
      <w:pPr>
        <w:ind w:firstLine="708"/>
        <w:jc w:val="both"/>
        <w:rPr>
          <w:sz w:val="28"/>
          <w:szCs w:val="20"/>
        </w:rPr>
      </w:pPr>
      <w:r w:rsidRPr="00153A91">
        <w:rPr>
          <w:sz w:val="28"/>
          <w:szCs w:val="20"/>
        </w:rPr>
        <w:t xml:space="preserve">1. Утвердить прилагаемую муниципальную </w:t>
      </w:r>
      <w:hyperlink r:id="rId10" w:anchor="Par36" w:history="1">
        <w:r w:rsidRPr="005D2536">
          <w:rPr>
            <w:sz w:val="28"/>
          </w:rPr>
          <w:t>программу</w:t>
        </w:r>
      </w:hyperlink>
      <w:r w:rsidRPr="00153A91">
        <w:rPr>
          <w:sz w:val="28"/>
          <w:szCs w:val="20"/>
        </w:rPr>
        <w:t xml:space="preserve"> </w:t>
      </w:r>
      <w:r w:rsidRPr="00153A91">
        <w:rPr>
          <w:sz w:val="28"/>
        </w:rPr>
        <w:t xml:space="preserve">«Развитие международной и </w:t>
      </w:r>
      <w:r w:rsidR="00084C6A">
        <w:rPr>
          <w:sz w:val="28"/>
        </w:rPr>
        <w:t>межрегиональной</w:t>
      </w:r>
      <w:r w:rsidRPr="00153A91">
        <w:rPr>
          <w:sz w:val="28"/>
        </w:rPr>
        <w:t xml:space="preserve"> деятельности</w:t>
      </w:r>
      <w:r>
        <w:rPr>
          <w:sz w:val="28"/>
        </w:rPr>
        <w:t xml:space="preserve"> города Нижнего Новгорода</w:t>
      </w:r>
      <w:r w:rsidRPr="00153A91">
        <w:rPr>
          <w:sz w:val="28"/>
        </w:rPr>
        <w:t xml:space="preserve">» </w:t>
      </w:r>
      <w:r w:rsidR="002B397F">
        <w:rPr>
          <w:sz w:val="28"/>
          <w:szCs w:val="20"/>
        </w:rPr>
        <w:t>на 2023</w:t>
      </w:r>
      <w:r w:rsidRPr="00153A91">
        <w:rPr>
          <w:sz w:val="28"/>
          <w:szCs w:val="20"/>
        </w:rPr>
        <w:t>-202</w:t>
      </w:r>
      <w:r w:rsidR="002B397F">
        <w:rPr>
          <w:sz w:val="28"/>
          <w:szCs w:val="20"/>
        </w:rPr>
        <w:t>8</w:t>
      </w:r>
      <w:r w:rsidRPr="00153A91">
        <w:rPr>
          <w:sz w:val="28"/>
          <w:szCs w:val="20"/>
        </w:rPr>
        <w:t xml:space="preserve"> годы.</w:t>
      </w:r>
    </w:p>
    <w:p w:rsidR="00FF1FF6" w:rsidRPr="00153A91" w:rsidRDefault="00FF1FF6" w:rsidP="00FF1FF6">
      <w:pPr>
        <w:ind w:firstLine="708"/>
        <w:jc w:val="both"/>
        <w:rPr>
          <w:sz w:val="28"/>
          <w:szCs w:val="20"/>
        </w:rPr>
      </w:pPr>
      <w:r w:rsidRPr="00153A91">
        <w:rPr>
          <w:sz w:val="28"/>
          <w:szCs w:val="20"/>
        </w:rPr>
        <w:t>2. Считать утратив</w:t>
      </w:r>
      <w:r w:rsidR="002B397F">
        <w:rPr>
          <w:sz w:val="28"/>
          <w:szCs w:val="20"/>
        </w:rPr>
        <w:t>шим силу с 01.01.2023</w:t>
      </w:r>
      <w:r w:rsidRPr="00153A91">
        <w:rPr>
          <w:sz w:val="28"/>
          <w:szCs w:val="20"/>
        </w:rPr>
        <w:t xml:space="preserve"> </w:t>
      </w:r>
      <w:hyperlink r:id="rId11" w:history="1">
        <w:r w:rsidRPr="005D2536">
          <w:rPr>
            <w:sz w:val="28"/>
          </w:rPr>
          <w:t>постановление</w:t>
        </w:r>
      </w:hyperlink>
      <w:r w:rsidRPr="00153A91">
        <w:rPr>
          <w:sz w:val="28"/>
          <w:szCs w:val="20"/>
        </w:rPr>
        <w:t xml:space="preserve"> администрации города Нижнего Новгорода от 2</w:t>
      </w:r>
      <w:r w:rsidR="002B397F">
        <w:rPr>
          <w:sz w:val="28"/>
          <w:szCs w:val="20"/>
        </w:rPr>
        <w:t>1.01</w:t>
      </w:r>
      <w:r w:rsidRPr="00153A91">
        <w:rPr>
          <w:sz w:val="28"/>
          <w:szCs w:val="20"/>
        </w:rPr>
        <w:t>.201</w:t>
      </w:r>
      <w:r w:rsidR="002B397F">
        <w:rPr>
          <w:sz w:val="28"/>
          <w:szCs w:val="20"/>
        </w:rPr>
        <w:t>9</w:t>
      </w:r>
      <w:r w:rsidRPr="00153A91">
        <w:rPr>
          <w:sz w:val="28"/>
          <w:szCs w:val="20"/>
        </w:rPr>
        <w:t xml:space="preserve"> №</w:t>
      </w:r>
      <w:r w:rsidR="002B397F">
        <w:rPr>
          <w:sz w:val="28"/>
          <w:szCs w:val="20"/>
        </w:rPr>
        <w:t xml:space="preserve"> </w:t>
      </w:r>
      <w:r w:rsidRPr="00153A91">
        <w:rPr>
          <w:sz w:val="28"/>
          <w:szCs w:val="20"/>
        </w:rPr>
        <w:t xml:space="preserve">62 «Об утверждении муниципальной программы «Развитие международной и </w:t>
      </w:r>
      <w:r w:rsidR="002B397F">
        <w:rPr>
          <w:sz w:val="28"/>
          <w:szCs w:val="20"/>
        </w:rPr>
        <w:t>внешнеэкономической</w:t>
      </w:r>
      <w:r w:rsidRPr="00153A91">
        <w:rPr>
          <w:sz w:val="28"/>
          <w:szCs w:val="20"/>
        </w:rPr>
        <w:t xml:space="preserve"> деятельности города Нижнего Новгорода» на 201</w:t>
      </w:r>
      <w:r w:rsidR="002B397F">
        <w:rPr>
          <w:sz w:val="28"/>
          <w:szCs w:val="20"/>
        </w:rPr>
        <w:t>9</w:t>
      </w:r>
      <w:r w:rsidRPr="00153A91">
        <w:rPr>
          <w:sz w:val="28"/>
          <w:szCs w:val="20"/>
        </w:rPr>
        <w:t>-202</w:t>
      </w:r>
      <w:r w:rsidR="002B397F">
        <w:rPr>
          <w:sz w:val="28"/>
          <w:szCs w:val="20"/>
        </w:rPr>
        <w:t>4</w:t>
      </w:r>
      <w:r w:rsidRPr="00153A91">
        <w:rPr>
          <w:sz w:val="28"/>
          <w:szCs w:val="20"/>
        </w:rPr>
        <w:t xml:space="preserve"> годы» в части действи</w:t>
      </w:r>
      <w:r w:rsidR="002B397F">
        <w:rPr>
          <w:sz w:val="28"/>
          <w:szCs w:val="20"/>
        </w:rPr>
        <w:t>я муниципальной программы на 2023</w:t>
      </w:r>
      <w:r w:rsidRPr="00153A91">
        <w:rPr>
          <w:sz w:val="28"/>
          <w:szCs w:val="20"/>
        </w:rPr>
        <w:t>-202</w:t>
      </w:r>
      <w:r w:rsidR="002B397F">
        <w:rPr>
          <w:sz w:val="28"/>
          <w:szCs w:val="20"/>
        </w:rPr>
        <w:t>4</w:t>
      </w:r>
      <w:r w:rsidRPr="00153A91">
        <w:rPr>
          <w:sz w:val="28"/>
          <w:szCs w:val="20"/>
        </w:rPr>
        <w:t xml:space="preserve"> годы.</w:t>
      </w:r>
    </w:p>
    <w:p w:rsidR="00FF1FF6" w:rsidRPr="00153A91" w:rsidRDefault="00FF1FF6" w:rsidP="00FF1FF6">
      <w:pPr>
        <w:ind w:firstLine="708"/>
        <w:jc w:val="both"/>
        <w:rPr>
          <w:sz w:val="28"/>
          <w:szCs w:val="20"/>
        </w:rPr>
      </w:pPr>
      <w:r w:rsidRPr="00153A91">
        <w:rPr>
          <w:sz w:val="28"/>
          <w:szCs w:val="20"/>
        </w:rPr>
        <w:t xml:space="preserve">3. Управлению </w:t>
      </w:r>
      <w:r w:rsidR="00EC211C">
        <w:rPr>
          <w:sz w:val="28"/>
          <w:szCs w:val="20"/>
        </w:rPr>
        <w:t>информационной политики</w:t>
      </w:r>
      <w:r w:rsidRPr="00153A91">
        <w:rPr>
          <w:sz w:val="28"/>
          <w:szCs w:val="20"/>
        </w:rPr>
        <w:t xml:space="preserve"> </w:t>
      </w:r>
      <w:r w:rsidR="00EC211C">
        <w:rPr>
          <w:sz w:val="28"/>
          <w:szCs w:val="20"/>
        </w:rPr>
        <w:t>администрации города Нижнего Новгорода</w:t>
      </w:r>
      <w:r w:rsidR="0099095F">
        <w:rPr>
          <w:sz w:val="28"/>
          <w:szCs w:val="20"/>
        </w:rPr>
        <w:t xml:space="preserve"> </w:t>
      </w:r>
      <w:r w:rsidRPr="00153A91">
        <w:rPr>
          <w:sz w:val="28"/>
          <w:szCs w:val="20"/>
        </w:rPr>
        <w:t>обеспечить опубликование постановления в официальном средстве массовой информации – газет</w:t>
      </w:r>
      <w:r w:rsidR="002B397F">
        <w:rPr>
          <w:sz w:val="28"/>
          <w:szCs w:val="20"/>
        </w:rPr>
        <w:t>е «День города. Нижний Новгород</w:t>
      </w:r>
      <w:r w:rsidRPr="00153A91">
        <w:rPr>
          <w:sz w:val="28"/>
          <w:szCs w:val="20"/>
        </w:rPr>
        <w:t>».</w:t>
      </w:r>
    </w:p>
    <w:p w:rsidR="0099095F" w:rsidRDefault="00465B72" w:rsidP="0099095F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4. Юридическому д</w:t>
      </w:r>
      <w:r w:rsidR="00FF1FF6" w:rsidRPr="00153A91">
        <w:rPr>
          <w:sz w:val="28"/>
          <w:szCs w:val="20"/>
        </w:rPr>
        <w:t>епартаменту администрации города Нижнего Новгорода (</w:t>
      </w:r>
      <w:proofErr w:type="spellStart"/>
      <w:r>
        <w:rPr>
          <w:sz w:val="28"/>
          <w:szCs w:val="20"/>
        </w:rPr>
        <w:t>Витушкина</w:t>
      </w:r>
      <w:proofErr w:type="spellEnd"/>
      <w:r>
        <w:rPr>
          <w:sz w:val="28"/>
          <w:szCs w:val="20"/>
        </w:rPr>
        <w:t xml:space="preserve"> Т.А</w:t>
      </w:r>
      <w:r w:rsidR="00FF1FF6" w:rsidRPr="00153A91">
        <w:rPr>
          <w:sz w:val="28"/>
          <w:szCs w:val="20"/>
        </w:rPr>
        <w:t>.) обеспечи</w:t>
      </w:r>
      <w:r>
        <w:rPr>
          <w:sz w:val="28"/>
          <w:szCs w:val="20"/>
        </w:rPr>
        <w:t xml:space="preserve">ть размещение постановления на </w:t>
      </w:r>
      <w:r w:rsidR="00FF1FF6" w:rsidRPr="00153A91">
        <w:rPr>
          <w:sz w:val="28"/>
          <w:szCs w:val="20"/>
        </w:rPr>
        <w:t>официальном сайте администрации города Нижнего Новгорода в информационно-телекоммуникационной сети «Интернет».</w:t>
      </w:r>
    </w:p>
    <w:p w:rsidR="00C50EFF" w:rsidRDefault="0099095F" w:rsidP="0099095F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5. </w:t>
      </w:r>
      <w:r w:rsidR="00AF7FA7">
        <w:rPr>
          <w:sz w:val="28"/>
          <w:szCs w:val="20"/>
        </w:rPr>
        <w:t xml:space="preserve">Контроль </w:t>
      </w:r>
      <w:r w:rsidR="00FF1FF6" w:rsidRPr="00153A91">
        <w:rPr>
          <w:sz w:val="28"/>
          <w:szCs w:val="20"/>
        </w:rPr>
        <w:t xml:space="preserve">за исполнением постановления возложить на </w:t>
      </w:r>
      <w:r w:rsidR="002B2508">
        <w:rPr>
          <w:sz w:val="28"/>
          <w:szCs w:val="20"/>
        </w:rPr>
        <w:t>и</w:t>
      </w:r>
      <w:proofErr w:type="gramStart"/>
      <w:r w:rsidR="00246ACB">
        <w:rPr>
          <w:sz w:val="28"/>
          <w:szCs w:val="20"/>
          <w:lang w:val="en-US"/>
        </w:rPr>
        <w:t>c</w:t>
      </w:r>
      <w:proofErr w:type="spellStart"/>
      <w:proofErr w:type="gramEnd"/>
      <w:r w:rsidR="00246ACB">
        <w:rPr>
          <w:sz w:val="28"/>
          <w:szCs w:val="20"/>
        </w:rPr>
        <w:t>полняющего</w:t>
      </w:r>
      <w:proofErr w:type="spellEnd"/>
      <w:r w:rsidR="00246ACB">
        <w:rPr>
          <w:sz w:val="28"/>
          <w:szCs w:val="20"/>
        </w:rPr>
        <w:t xml:space="preserve"> обязанности </w:t>
      </w:r>
      <w:r w:rsidR="00CE18D7">
        <w:rPr>
          <w:sz w:val="28"/>
          <w:szCs w:val="20"/>
        </w:rPr>
        <w:t xml:space="preserve">первого </w:t>
      </w:r>
      <w:r w:rsidR="00C50EFF" w:rsidRPr="00CE18D7">
        <w:rPr>
          <w:sz w:val="28"/>
          <w:szCs w:val="20"/>
        </w:rPr>
        <w:t xml:space="preserve">заместителя </w:t>
      </w:r>
      <w:r w:rsidR="00AF7FA7" w:rsidRPr="00CE18D7">
        <w:rPr>
          <w:sz w:val="28"/>
          <w:szCs w:val="20"/>
        </w:rPr>
        <w:t xml:space="preserve">главы администрации города Нижнего Новгорода </w:t>
      </w:r>
      <w:r w:rsidR="002B2508">
        <w:rPr>
          <w:sz w:val="28"/>
          <w:szCs w:val="20"/>
        </w:rPr>
        <w:t>Егорова</w:t>
      </w:r>
      <w:r w:rsidR="00CE18D7" w:rsidRPr="00CE18D7">
        <w:rPr>
          <w:sz w:val="28"/>
          <w:szCs w:val="20"/>
        </w:rPr>
        <w:t xml:space="preserve"> </w:t>
      </w:r>
      <w:r w:rsidR="002B2508">
        <w:rPr>
          <w:sz w:val="28"/>
          <w:szCs w:val="20"/>
        </w:rPr>
        <w:t>С</w:t>
      </w:r>
      <w:r w:rsidR="00CE18D7" w:rsidRPr="00CE18D7">
        <w:rPr>
          <w:sz w:val="28"/>
          <w:szCs w:val="20"/>
        </w:rPr>
        <w:t>.</w:t>
      </w:r>
      <w:r w:rsidR="002B2508">
        <w:rPr>
          <w:sz w:val="28"/>
          <w:szCs w:val="20"/>
        </w:rPr>
        <w:t>А</w:t>
      </w:r>
      <w:r w:rsidR="00AF7FA7" w:rsidRPr="00CE18D7">
        <w:rPr>
          <w:sz w:val="28"/>
          <w:szCs w:val="20"/>
        </w:rPr>
        <w:t>.</w:t>
      </w:r>
    </w:p>
    <w:p w:rsidR="00CE18D7" w:rsidRDefault="0099095F" w:rsidP="00084C6A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6. </w:t>
      </w:r>
      <w:r w:rsidR="00FF1FF6" w:rsidRPr="00153A91">
        <w:rPr>
          <w:sz w:val="28"/>
          <w:szCs w:val="20"/>
        </w:rPr>
        <w:t xml:space="preserve">Установить начало срока действия муниципальной </w:t>
      </w:r>
      <w:hyperlink r:id="rId12" w:anchor="Par36" w:history="1">
        <w:r w:rsidR="00FF1FF6" w:rsidRPr="00846D2C">
          <w:rPr>
            <w:sz w:val="28"/>
            <w:szCs w:val="20"/>
          </w:rPr>
          <w:t>программ</w:t>
        </w:r>
      </w:hyperlink>
      <w:r w:rsidR="00FF1FF6">
        <w:rPr>
          <w:sz w:val="28"/>
          <w:szCs w:val="20"/>
        </w:rPr>
        <w:t>ы</w:t>
      </w:r>
      <w:r w:rsidR="00FF1FF6" w:rsidRPr="00153A91">
        <w:rPr>
          <w:sz w:val="28"/>
          <w:szCs w:val="20"/>
        </w:rPr>
        <w:t xml:space="preserve"> </w:t>
      </w:r>
      <w:r w:rsidR="00FF1FF6" w:rsidRPr="00153A91">
        <w:rPr>
          <w:sz w:val="28"/>
        </w:rPr>
        <w:t xml:space="preserve">«Развитие международной и </w:t>
      </w:r>
      <w:r w:rsidR="00084C6A">
        <w:rPr>
          <w:sz w:val="28"/>
        </w:rPr>
        <w:t>межрегиональной</w:t>
      </w:r>
      <w:r w:rsidR="00FF1FF6" w:rsidRPr="00153A91">
        <w:rPr>
          <w:sz w:val="28"/>
        </w:rPr>
        <w:t xml:space="preserve"> деятельности</w:t>
      </w:r>
      <w:r w:rsidR="00FF1FF6">
        <w:rPr>
          <w:sz w:val="28"/>
        </w:rPr>
        <w:t xml:space="preserve"> города Нижнего Новгорода</w:t>
      </w:r>
      <w:r w:rsidR="00FF1FF6" w:rsidRPr="00153A91">
        <w:rPr>
          <w:sz w:val="28"/>
        </w:rPr>
        <w:t xml:space="preserve">» </w:t>
      </w:r>
      <w:r w:rsidR="00465B72">
        <w:rPr>
          <w:sz w:val="28"/>
          <w:szCs w:val="20"/>
        </w:rPr>
        <w:t>на 2023</w:t>
      </w:r>
      <w:r w:rsidR="00FF1FF6" w:rsidRPr="00153A91">
        <w:rPr>
          <w:sz w:val="28"/>
          <w:szCs w:val="20"/>
        </w:rPr>
        <w:t>- 202</w:t>
      </w:r>
      <w:r w:rsidR="00465B72">
        <w:rPr>
          <w:sz w:val="28"/>
          <w:szCs w:val="20"/>
        </w:rPr>
        <w:t>8 годы» с 01.01.2023</w:t>
      </w:r>
      <w:r w:rsidR="00ED04C8">
        <w:rPr>
          <w:sz w:val="28"/>
          <w:szCs w:val="20"/>
        </w:rPr>
        <w:t>.</w:t>
      </w:r>
    </w:p>
    <w:p w:rsidR="00A82A6D" w:rsidRDefault="00A82A6D" w:rsidP="00084C6A">
      <w:pPr>
        <w:jc w:val="both"/>
        <w:rPr>
          <w:sz w:val="28"/>
          <w:szCs w:val="20"/>
        </w:rPr>
      </w:pPr>
    </w:p>
    <w:p w:rsidR="00ED04C8" w:rsidRDefault="00FF1FF6" w:rsidP="00084C6A">
      <w:pPr>
        <w:jc w:val="both"/>
        <w:rPr>
          <w:sz w:val="28"/>
          <w:szCs w:val="20"/>
        </w:rPr>
      </w:pPr>
      <w:r w:rsidRPr="00153A91">
        <w:rPr>
          <w:sz w:val="28"/>
          <w:szCs w:val="20"/>
        </w:rPr>
        <w:t>Глава города</w:t>
      </w:r>
      <w:r w:rsidR="00CE18D7">
        <w:rPr>
          <w:sz w:val="28"/>
          <w:szCs w:val="20"/>
        </w:rPr>
        <w:t xml:space="preserve"> </w:t>
      </w:r>
      <w:r w:rsidRPr="00153A91">
        <w:rPr>
          <w:sz w:val="28"/>
          <w:szCs w:val="20"/>
        </w:rPr>
        <w:tab/>
        <w:t xml:space="preserve">                                                                              </w:t>
      </w:r>
      <w:r w:rsidR="00ED04C8">
        <w:rPr>
          <w:sz w:val="28"/>
          <w:szCs w:val="20"/>
        </w:rPr>
        <w:t xml:space="preserve">    </w:t>
      </w:r>
      <w:proofErr w:type="spellStart"/>
      <w:r w:rsidR="00465B72">
        <w:rPr>
          <w:sz w:val="28"/>
          <w:szCs w:val="20"/>
        </w:rPr>
        <w:t>Ю.В.Шалабаев</w:t>
      </w:r>
      <w:proofErr w:type="spellEnd"/>
    </w:p>
    <w:p w:rsidR="00084C6A" w:rsidRDefault="00084C6A" w:rsidP="00084C6A">
      <w:pPr>
        <w:jc w:val="both"/>
      </w:pPr>
    </w:p>
    <w:p w:rsidR="00FF1FF6" w:rsidRPr="00ED04C8" w:rsidRDefault="00465B72" w:rsidP="00084C6A">
      <w:pPr>
        <w:jc w:val="both"/>
      </w:pPr>
      <w:r w:rsidRPr="00ED04C8">
        <w:t>А.В.Симагин</w:t>
      </w:r>
      <w:r w:rsidR="00AF7FA7" w:rsidRPr="00ED04C8">
        <w:t xml:space="preserve"> </w:t>
      </w:r>
      <w:r w:rsidR="00FF1FF6" w:rsidRPr="00ED04C8">
        <w:t>43</w:t>
      </w:r>
      <w:r w:rsidRPr="00ED04C8">
        <w:t>5</w:t>
      </w:r>
      <w:r w:rsidR="00FF1FF6" w:rsidRPr="00ED04C8">
        <w:t xml:space="preserve"> </w:t>
      </w:r>
      <w:r w:rsidRPr="00ED04C8">
        <w:t>58 51</w:t>
      </w:r>
    </w:p>
    <w:p w:rsidR="00084C6A" w:rsidRDefault="00084C6A" w:rsidP="00FF1FF6">
      <w:pPr>
        <w:pStyle w:val="HeadDoc"/>
        <w:spacing w:line="320" w:lineRule="exact"/>
        <w:ind w:left="5232" w:right="57" w:firstLine="708"/>
        <w:jc w:val="left"/>
        <w:rPr>
          <w:bCs/>
          <w:szCs w:val="28"/>
        </w:rPr>
      </w:pPr>
    </w:p>
    <w:p w:rsidR="00084C6A" w:rsidRDefault="00FF1FF6" w:rsidP="00084C6A">
      <w:pPr>
        <w:pStyle w:val="HeadDoc"/>
        <w:spacing w:line="320" w:lineRule="exact"/>
        <w:ind w:left="6237" w:right="57"/>
        <w:jc w:val="left"/>
        <w:rPr>
          <w:bCs/>
          <w:szCs w:val="28"/>
        </w:rPr>
      </w:pPr>
      <w:r w:rsidRPr="008E1A2A">
        <w:rPr>
          <w:bCs/>
          <w:szCs w:val="28"/>
        </w:rPr>
        <w:t xml:space="preserve"> </w:t>
      </w:r>
      <w:r w:rsidR="00084C6A">
        <w:rPr>
          <w:bCs/>
          <w:szCs w:val="28"/>
        </w:rPr>
        <w:t xml:space="preserve">         </w:t>
      </w:r>
    </w:p>
    <w:p w:rsidR="00FF1FF6" w:rsidRPr="008E1A2A" w:rsidRDefault="00084C6A" w:rsidP="00084C6A">
      <w:pPr>
        <w:pStyle w:val="HeadDoc"/>
        <w:spacing w:line="320" w:lineRule="exact"/>
        <w:ind w:left="5232" w:right="57" w:firstLine="708"/>
        <w:jc w:val="left"/>
        <w:rPr>
          <w:bCs/>
          <w:szCs w:val="28"/>
        </w:rPr>
      </w:pPr>
      <w:r>
        <w:rPr>
          <w:bCs/>
          <w:szCs w:val="28"/>
        </w:rPr>
        <w:t xml:space="preserve">  </w:t>
      </w:r>
      <w:r w:rsidR="00FF1FF6">
        <w:rPr>
          <w:bCs/>
          <w:szCs w:val="28"/>
        </w:rPr>
        <w:t>Утверждена</w:t>
      </w:r>
      <w:r w:rsidR="00FF1FF6" w:rsidRPr="008E1A2A">
        <w:rPr>
          <w:bCs/>
          <w:szCs w:val="28"/>
        </w:rPr>
        <w:t xml:space="preserve"> </w:t>
      </w:r>
    </w:p>
    <w:p w:rsidR="00FF1FF6" w:rsidRPr="008E1A2A" w:rsidRDefault="00FF1FF6" w:rsidP="00FF1FF6">
      <w:pPr>
        <w:keepLines/>
        <w:widowControl w:val="0"/>
        <w:autoSpaceDE w:val="0"/>
        <w:autoSpaceDN w:val="0"/>
        <w:adjustRightInd w:val="0"/>
        <w:ind w:left="432" w:firstLine="5508"/>
        <w:rPr>
          <w:bCs/>
          <w:sz w:val="28"/>
          <w:szCs w:val="28"/>
        </w:rPr>
      </w:pPr>
      <w:r w:rsidRPr="008E1A2A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п</w:t>
      </w:r>
      <w:r w:rsidRPr="008E1A2A">
        <w:rPr>
          <w:bCs/>
          <w:sz w:val="28"/>
          <w:szCs w:val="28"/>
        </w:rPr>
        <w:t>остановлен</w:t>
      </w:r>
      <w:r>
        <w:rPr>
          <w:bCs/>
          <w:sz w:val="28"/>
          <w:szCs w:val="28"/>
        </w:rPr>
        <w:t>ием</w:t>
      </w:r>
      <w:r w:rsidRPr="008E1A2A">
        <w:rPr>
          <w:bCs/>
          <w:sz w:val="28"/>
          <w:szCs w:val="28"/>
        </w:rPr>
        <w:t xml:space="preserve"> администрации </w:t>
      </w:r>
    </w:p>
    <w:p w:rsidR="00FF1FF6" w:rsidRPr="008E1A2A" w:rsidRDefault="00FF1FF6" w:rsidP="00FF1FF6">
      <w:pPr>
        <w:keepLines/>
        <w:widowControl w:val="0"/>
        <w:autoSpaceDE w:val="0"/>
        <w:autoSpaceDN w:val="0"/>
        <w:adjustRightInd w:val="0"/>
        <w:ind w:firstLine="5940"/>
        <w:rPr>
          <w:bCs/>
          <w:sz w:val="28"/>
          <w:szCs w:val="28"/>
        </w:rPr>
      </w:pPr>
      <w:r w:rsidRPr="008E1A2A">
        <w:rPr>
          <w:bCs/>
          <w:sz w:val="28"/>
          <w:szCs w:val="28"/>
        </w:rPr>
        <w:t xml:space="preserve">   города</w:t>
      </w:r>
    </w:p>
    <w:p w:rsidR="00FF1FF6" w:rsidRPr="008E1A2A" w:rsidRDefault="00FF1FF6" w:rsidP="00FF1FF6">
      <w:pPr>
        <w:keepLines/>
        <w:widowControl w:val="0"/>
        <w:autoSpaceDE w:val="0"/>
        <w:autoSpaceDN w:val="0"/>
        <w:adjustRightInd w:val="0"/>
        <w:ind w:firstLine="5940"/>
        <w:rPr>
          <w:bCs/>
          <w:sz w:val="28"/>
          <w:szCs w:val="28"/>
        </w:rPr>
      </w:pPr>
      <w:r w:rsidRPr="008E1A2A">
        <w:rPr>
          <w:bCs/>
          <w:sz w:val="28"/>
          <w:szCs w:val="28"/>
        </w:rPr>
        <w:t xml:space="preserve">   от _______ № ______</w:t>
      </w:r>
    </w:p>
    <w:p w:rsidR="00FF1FF6" w:rsidRDefault="00FF1FF6" w:rsidP="00FF1F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1FF6" w:rsidRDefault="00FF1FF6" w:rsidP="00FF1FF6">
      <w:pPr>
        <w:autoSpaceDE w:val="0"/>
        <w:autoSpaceDN w:val="0"/>
        <w:adjustRightInd w:val="0"/>
        <w:jc w:val="center"/>
        <w:rPr>
          <w:bCs/>
          <w:sz w:val="28"/>
        </w:rPr>
      </w:pPr>
      <w:proofErr w:type="gramStart"/>
      <w:r>
        <w:rPr>
          <w:sz w:val="28"/>
          <w:szCs w:val="28"/>
        </w:rPr>
        <w:t>М</w:t>
      </w:r>
      <w:r w:rsidRPr="005D41AA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proofErr w:type="gramEnd"/>
      <w:r w:rsidRPr="005D41AA">
        <w:rPr>
          <w:sz w:val="28"/>
          <w:szCs w:val="28"/>
        </w:rPr>
        <w:t xml:space="preserve"> </w:t>
      </w:r>
      <w:hyperlink w:anchor="Par36" w:history="1">
        <w:r w:rsidRPr="005D41AA">
          <w:rPr>
            <w:color w:val="000000"/>
            <w:sz w:val="28"/>
            <w:szCs w:val="28"/>
          </w:rPr>
          <w:t>программ</w:t>
        </w:r>
      </w:hyperlink>
      <w:r w:rsidRPr="005B7CB3">
        <w:rPr>
          <w:sz w:val="28"/>
          <w:szCs w:val="28"/>
        </w:rPr>
        <w:t>а</w:t>
      </w:r>
      <w:r w:rsidRPr="005D41AA">
        <w:rPr>
          <w:sz w:val="28"/>
          <w:szCs w:val="28"/>
        </w:rPr>
        <w:t xml:space="preserve"> </w:t>
      </w:r>
      <w:r w:rsidRPr="00B2063D">
        <w:rPr>
          <w:bCs/>
          <w:sz w:val="28"/>
        </w:rPr>
        <w:t xml:space="preserve">«Развитие </w:t>
      </w:r>
      <w:r>
        <w:rPr>
          <w:bCs/>
          <w:sz w:val="28"/>
        </w:rPr>
        <w:t xml:space="preserve">международной и </w:t>
      </w:r>
      <w:r w:rsidR="00B41DFC">
        <w:rPr>
          <w:bCs/>
          <w:sz w:val="28"/>
        </w:rPr>
        <w:t>межрегиональной</w:t>
      </w:r>
      <w:r>
        <w:rPr>
          <w:bCs/>
          <w:sz w:val="28"/>
        </w:rPr>
        <w:t xml:space="preserve"> </w:t>
      </w:r>
    </w:p>
    <w:p w:rsidR="00FF1FF6" w:rsidRDefault="00FF1FF6" w:rsidP="00FF1F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2063D">
        <w:rPr>
          <w:bCs/>
          <w:sz w:val="28"/>
        </w:rPr>
        <w:t>деятельности</w:t>
      </w:r>
      <w:r>
        <w:rPr>
          <w:sz w:val="28"/>
        </w:rPr>
        <w:t xml:space="preserve"> города Нижнего Новгорода</w:t>
      </w:r>
      <w:r w:rsidRPr="00B2063D">
        <w:rPr>
          <w:bCs/>
          <w:sz w:val="28"/>
        </w:rPr>
        <w:t>»</w:t>
      </w:r>
      <w:r>
        <w:t xml:space="preserve"> </w:t>
      </w:r>
      <w:r w:rsidR="002122ED">
        <w:rPr>
          <w:sz w:val="28"/>
          <w:szCs w:val="28"/>
        </w:rPr>
        <w:t>на 2023</w:t>
      </w:r>
      <w:r>
        <w:rPr>
          <w:sz w:val="28"/>
          <w:szCs w:val="28"/>
        </w:rPr>
        <w:t>-202</w:t>
      </w:r>
      <w:r w:rsidR="002122ED">
        <w:rPr>
          <w:sz w:val="28"/>
          <w:szCs w:val="28"/>
        </w:rPr>
        <w:t>8</w:t>
      </w:r>
      <w:r>
        <w:rPr>
          <w:sz w:val="28"/>
          <w:szCs w:val="28"/>
        </w:rPr>
        <w:t xml:space="preserve"> годы</w:t>
      </w:r>
    </w:p>
    <w:p w:rsidR="00FF1FF6" w:rsidRDefault="00FF1FF6" w:rsidP="00FF1FF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</w:t>
      </w:r>
      <w:r>
        <w:rPr>
          <w:sz w:val="28"/>
        </w:rPr>
        <w:t>–</w:t>
      </w:r>
      <w:r>
        <w:rPr>
          <w:sz w:val="28"/>
          <w:szCs w:val="28"/>
        </w:rPr>
        <w:t xml:space="preserve"> программа)</w:t>
      </w:r>
    </w:p>
    <w:p w:rsidR="00FF1FF6" w:rsidRPr="00DA6927" w:rsidRDefault="00FF1FF6" w:rsidP="00FF1FF6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</w:rPr>
      </w:pPr>
    </w:p>
    <w:p w:rsidR="00FF1FF6" w:rsidRDefault="00FF1FF6" w:rsidP="00C3093C">
      <w:pPr>
        <w:pStyle w:val="af1"/>
        <w:numPr>
          <w:ilvl w:val="0"/>
          <w:numId w:val="13"/>
        </w:num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DA6927">
        <w:rPr>
          <w:rFonts w:ascii="Times New Roman" w:eastAsia="Times New Roman" w:hAnsi="Times New Roman" w:cs="Times New Roman"/>
          <w:color w:val="auto"/>
          <w:sz w:val="28"/>
        </w:rPr>
        <w:t xml:space="preserve">Паспорт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муниципальной </w:t>
      </w:r>
      <w:r w:rsidRPr="00DA6927">
        <w:rPr>
          <w:rFonts w:ascii="Times New Roman" w:eastAsia="Times New Roman" w:hAnsi="Times New Roman" w:cs="Times New Roman"/>
          <w:color w:val="auto"/>
          <w:sz w:val="28"/>
        </w:rPr>
        <w:t>программы</w:t>
      </w:r>
    </w:p>
    <w:p w:rsidR="00006598" w:rsidRPr="00DA6927" w:rsidRDefault="00006598" w:rsidP="00006598">
      <w:pPr>
        <w:pStyle w:val="af1"/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color w:val="auto"/>
          <w:sz w:val="28"/>
        </w:rPr>
      </w:pPr>
    </w:p>
    <w:tbl>
      <w:tblPr>
        <w:tblW w:w="10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4"/>
        <w:gridCol w:w="2105"/>
        <w:gridCol w:w="1166"/>
        <w:gridCol w:w="1166"/>
        <w:gridCol w:w="1166"/>
        <w:gridCol w:w="1166"/>
        <w:gridCol w:w="1166"/>
        <w:gridCol w:w="1166"/>
      </w:tblGrid>
      <w:tr w:rsidR="00AB5DA8" w:rsidTr="00AB5DA8">
        <w:trPr>
          <w:jc w:val="center"/>
        </w:trPr>
        <w:tc>
          <w:tcPr>
            <w:tcW w:w="2114" w:type="dxa"/>
          </w:tcPr>
          <w:p w:rsidR="00FF1FF6" w:rsidRDefault="00FF1FF6" w:rsidP="00DD5365">
            <w:pPr>
              <w:rPr>
                <w:sz w:val="28"/>
              </w:rPr>
            </w:pPr>
            <w:r>
              <w:rPr>
                <w:sz w:val="28"/>
              </w:rPr>
              <w:t>Ответственный исполнитель муниципальной программы</w:t>
            </w:r>
          </w:p>
        </w:tc>
        <w:tc>
          <w:tcPr>
            <w:tcW w:w="8881" w:type="dxa"/>
            <w:gridSpan w:val="7"/>
          </w:tcPr>
          <w:p w:rsidR="00FF1FF6" w:rsidRDefault="002122ED" w:rsidP="00DD536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Департамент развития туризма и внешних связей администрации города Нижнего Новгорода</w:t>
            </w:r>
            <w:r w:rsidR="00FF1FF6">
              <w:rPr>
                <w:sz w:val="28"/>
              </w:rPr>
              <w:t xml:space="preserve"> </w:t>
            </w:r>
          </w:p>
        </w:tc>
      </w:tr>
      <w:tr w:rsidR="00AB5DA8" w:rsidTr="00AB5DA8">
        <w:trPr>
          <w:jc w:val="center"/>
        </w:trPr>
        <w:tc>
          <w:tcPr>
            <w:tcW w:w="2114" w:type="dxa"/>
          </w:tcPr>
          <w:p w:rsidR="00FF1FF6" w:rsidRDefault="0039730E" w:rsidP="00DD5365">
            <w:pPr>
              <w:jc w:val="both"/>
              <w:rPr>
                <w:sz w:val="28"/>
              </w:rPr>
            </w:pPr>
            <w:r>
              <w:rPr>
                <w:sz w:val="28"/>
              </w:rPr>
              <w:t>Ц</w:t>
            </w:r>
            <w:r w:rsidR="00FF1FF6">
              <w:rPr>
                <w:sz w:val="28"/>
              </w:rPr>
              <w:t>ели муниципальной программы</w:t>
            </w:r>
          </w:p>
        </w:tc>
        <w:tc>
          <w:tcPr>
            <w:tcW w:w="8881" w:type="dxa"/>
            <w:gridSpan w:val="7"/>
          </w:tcPr>
          <w:p w:rsidR="00FF1FF6" w:rsidRDefault="00FF1FF6" w:rsidP="00DD5365">
            <w:pPr>
              <w:jc w:val="both"/>
              <w:rPr>
                <w:sz w:val="28"/>
              </w:rPr>
            </w:pPr>
            <w:r w:rsidRPr="001D0E2F">
              <w:rPr>
                <w:bCs/>
                <w:iCs/>
                <w:sz w:val="28"/>
              </w:rPr>
              <w:t>Созд</w:t>
            </w:r>
            <w:r w:rsidR="008C60A2">
              <w:rPr>
                <w:bCs/>
                <w:iCs/>
                <w:sz w:val="28"/>
              </w:rPr>
              <w:t xml:space="preserve">ание благоприятных условий для </w:t>
            </w:r>
            <w:r>
              <w:rPr>
                <w:bCs/>
                <w:iCs/>
                <w:sz w:val="28"/>
              </w:rPr>
              <w:t>развития внешних связей города, продвижение имиджа Нижнего Новгорода в России и за рубежом.</w:t>
            </w:r>
          </w:p>
        </w:tc>
      </w:tr>
      <w:tr w:rsidR="00AB5DA8" w:rsidTr="00AB5DA8">
        <w:trPr>
          <w:jc w:val="center"/>
        </w:trPr>
        <w:tc>
          <w:tcPr>
            <w:tcW w:w="2114" w:type="dxa"/>
          </w:tcPr>
          <w:p w:rsidR="00FF1FF6" w:rsidRDefault="00FF1FF6" w:rsidP="00DD5365">
            <w:pPr>
              <w:rPr>
                <w:sz w:val="28"/>
              </w:rPr>
            </w:pPr>
            <w:r>
              <w:rPr>
                <w:sz w:val="28"/>
              </w:rPr>
              <w:t>Задачи муниципальной программы</w:t>
            </w:r>
          </w:p>
        </w:tc>
        <w:tc>
          <w:tcPr>
            <w:tcW w:w="8881" w:type="dxa"/>
            <w:gridSpan w:val="7"/>
          </w:tcPr>
          <w:p w:rsidR="00FF1FF6" w:rsidRPr="006115D6" w:rsidRDefault="00FF1FF6" w:rsidP="00C3093C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Укрепление привлекательности города Нижнего Новгорода и содействие</w:t>
            </w:r>
            <w:r w:rsidRPr="00F83BFD">
              <w:rPr>
                <w:sz w:val="28"/>
                <w:szCs w:val="28"/>
              </w:rPr>
              <w:t xml:space="preserve"> </w:t>
            </w:r>
            <w:r w:rsidR="00CD708F" w:rsidRPr="0015629B">
              <w:rPr>
                <w:sz w:val="28"/>
                <w:szCs w:val="28"/>
              </w:rPr>
              <w:t>продвижению продукции местных производителей товаров и услуг</w:t>
            </w:r>
            <w:r w:rsidRPr="0015629B">
              <w:rPr>
                <w:sz w:val="28"/>
                <w:szCs w:val="28"/>
              </w:rPr>
              <w:t xml:space="preserve"> на внешние рынки</w:t>
            </w:r>
            <w:r w:rsidRPr="0015629B">
              <w:rPr>
                <w:sz w:val="28"/>
              </w:rPr>
              <w:t>;</w:t>
            </w:r>
          </w:p>
          <w:p w:rsidR="00FF1FF6" w:rsidRDefault="00FF1FF6" w:rsidP="00C3093C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У</w:t>
            </w:r>
            <w:r w:rsidR="00D90394">
              <w:rPr>
                <w:sz w:val="28"/>
              </w:rPr>
              <w:t>величение масштабов</w:t>
            </w:r>
            <w:r w:rsidRPr="00A87831">
              <w:rPr>
                <w:sz w:val="28"/>
              </w:rPr>
              <w:t xml:space="preserve"> и оптимизация географической структуры международных и </w:t>
            </w:r>
            <w:r w:rsidR="002122ED">
              <w:rPr>
                <w:sz w:val="28"/>
              </w:rPr>
              <w:t>межрегиональных</w:t>
            </w:r>
            <w:r>
              <w:rPr>
                <w:sz w:val="28"/>
              </w:rPr>
              <w:t xml:space="preserve"> связей Нижнего Новгорода</w:t>
            </w:r>
            <w:r w:rsidR="002122ED">
              <w:rPr>
                <w:sz w:val="28"/>
              </w:rPr>
              <w:t>.</w:t>
            </w:r>
          </w:p>
        </w:tc>
      </w:tr>
      <w:tr w:rsidR="00AB5DA8" w:rsidTr="00AB5DA8">
        <w:trPr>
          <w:jc w:val="center"/>
        </w:trPr>
        <w:tc>
          <w:tcPr>
            <w:tcW w:w="2114" w:type="dxa"/>
          </w:tcPr>
          <w:p w:rsidR="00FF1FF6" w:rsidRDefault="00FF1FF6" w:rsidP="00DD5365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муниципальной программы</w:t>
            </w:r>
          </w:p>
        </w:tc>
        <w:tc>
          <w:tcPr>
            <w:tcW w:w="8881" w:type="dxa"/>
            <w:gridSpan w:val="7"/>
          </w:tcPr>
          <w:p w:rsidR="00FF1FF6" w:rsidRDefault="002122ED" w:rsidP="00DD5365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Срок реализации программы – 2023</w:t>
            </w:r>
            <w:r w:rsidR="00FF1FF6">
              <w:rPr>
                <w:sz w:val="28"/>
              </w:rPr>
              <w:t>-202</w:t>
            </w:r>
            <w:r>
              <w:rPr>
                <w:sz w:val="28"/>
              </w:rPr>
              <w:t>8</w:t>
            </w:r>
            <w:r w:rsidR="00FF1FF6">
              <w:rPr>
                <w:sz w:val="28"/>
              </w:rPr>
              <w:t xml:space="preserve"> годы.</w:t>
            </w:r>
          </w:p>
          <w:p w:rsidR="00FF1FF6" w:rsidRDefault="00FF1FF6" w:rsidP="00DD5365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Программа реализуется в один этап.</w:t>
            </w:r>
          </w:p>
        </w:tc>
      </w:tr>
      <w:tr w:rsidR="00AB5DA8" w:rsidTr="00AB5DA8">
        <w:trPr>
          <w:trHeight w:val="431"/>
          <w:jc w:val="center"/>
        </w:trPr>
        <w:tc>
          <w:tcPr>
            <w:tcW w:w="2114" w:type="dxa"/>
            <w:vMerge w:val="restart"/>
          </w:tcPr>
          <w:p w:rsidR="00FF1FF6" w:rsidRDefault="00FF1FF6" w:rsidP="00006598">
            <w:pPr>
              <w:rPr>
                <w:sz w:val="28"/>
              </w:rPr>
            </w:pPr>
            <w:r>
              <w:rPr>
                <w:sz w:val="28"/>
              </w:rPr>
              <w:t xml:space="preserve">Объемы бюджетных ассигнований муниципальной программы за счет средств </w:t>
            </w:r>
            <w:r w:rsidRPr="008860C5">
              <w:rPr>
                <w:sz w:val="28"/>
              </w:rPr>
              <w:t xml:space="preserve">бюджета города Нижнего Новгорода, </w:t>
            </w:r>
            <w:r w:rsidR="007B21F0">
              <w:rPr>
                <w:sz w:val="28"/>
              </w:rPr>
              <w:t>р</w:t>
            </w:r>
            <w:r w:rsidRPr="008860C5">
              <w:rPr>
                <w:sz w:val="28"/>
              </w:rPr>
              <w:t>уб.</w:t>
            </w:r>
          </w:p>
        </w:tc>
        <w:tc>
          <w:tcPr>
            <w:tcW w:w="2105" w:type="dxa"/>
          </w:tcPr>
          <w:p w:rsidR="00FF1FF6" w:rsidRPr="00B9326B" w:rsidRDefault="00FF1FF6" w:rsidP="00DD53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1166" w:type="dxa"/>
          </w:tcPr>
          <w:p w:rsidR="00FF1FF6" w:rsidRPr="002A6D68" w:rsidRDefault="00FF1FF6" w:rsidP="002A6D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2A6D68">
              <w:rPr>
                <w:sz w:val="28"/>
                <w:lang w:val="en-US"/>
              </w:rPr>
              <w:t>0</w:t>
            </w:r>
            <w:r w:rsidR="002A6D68">
              <w:rPr>
                <w:sz w:val="28"/>
              </w:rPr>
              <w:t>23</w:t>
            </w:r>
          </w:p>
        </w:tc>
        <w:tc>
          <w:tcPr>
            <w:tcW w:w="1166" w:type="dxa"/>
          </w:tcPr>
          <w:p w:rsidR="00FF1FF6" w:rsidRPr="00B9326B" w:rsidRDefault="00FF1FF6" w:rsidP="002A6D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2A6D68">
              <w:rPr>
                <w:sz w:val="28"/>
              </w:rPr>
              <w:t>4</w:t>
            </w:r>
          </w:p>
        </w:tc>
        <w:tc>
          <w:tcPr>
            <w:tcW w:w="1166" w:type="dxa"/>
          </w:tcPr>
          <w:p w:rsidR="00FF1FF6" w:rsidRPr="00B9326B" w:rsidRDefault="00FF1FF6" w:rsidP="002A6D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2A6D68">
              <w:rPr>
                <w:sz w:val="28"/>
              </w:rPr>
              <w:t>5</w:t>
            </w:r>
          </w:p>
        </w:tc>
        <w:tc>
          <w:tcPr>
            <w:tcW w:w="1166" w:type="dxa"/>
          </w:tcPr>
          <w:p w:rsidR="00FF1FF6" w:rsidRPr="00B9326B" w:rsidRDefault="00FF1FF6" w:rsidP="002A6D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2A6D68">
              <w:rPr>
                <w:sz w:val="28"/>
              </w:rPr>
              <w:t>6</w:t>
            </w:r>
          </w:p>
        </w:tc>
        <w:tc>
          <w:tcPr>
            <w:tcW w:w="1166" w:type="dxa"/>
          </w:tcPr>
          <w:p w:rsidR="00FF1FF6" w:rsidRPr="00B9326B" w:rsidRDefault="00FF1FF6" w:rsidP="002A6D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2A6D68">
              <w:rPr>
                <w:sz w:val="28"/>
              </w:rPr>
              <w:t>7</w:t>
            </w:r>
          </w:p>
        </w:tc>
        <w:tc>
          <w:tcPr>
            <w:tcW w:w="946" w:type="dxa"/>
          </w:tcPr>
          <w:p w:rsidR="00FF1FF6" w:rsidRPr="00B9326B" w:rsidRDefault="00FF1FF6" w:rsidP="002A6D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2A6D68">
              <w:rPr>
                <w:sz w:val="28"/>
              </w:rPr>
              <w:t>8</w:t>
            </w:r>
          </w:p>
        </w:tc>
      </w:tr>
      <w:tr w:rsidR="00AB5DA8" w:rsidTr="00AB5DA8">
        <w:trPr>
          <w:trHeight w:val="638"/>
          <w:jc w:val="center"/>
        </w:trPr>
        <w:tc>
          <w:tcPr>
            <w:tcW w:w="2114" w:type="dxa"/>
            <w:vMerge/>
          </w:tcPr>
          <w:p w:rsidR="00DC57A3" w:rsidRDefault="00DC57A3" w:rsidP="00DD5365">
            <w:pPr>
              <w:rPr>
                <w:sz w:val="28"/>
              </w:rPr>
            </w:pPr>
          </w:p>
        </w:tc>
        <w:tc>
          <w:tcPr>
            <w:tcW w:w="2105" w:type="dxa"/>
            <w:vMerge w:val="restart"/>
          </w:tcPr>
          <w:p w:rsidR="00DC57A3" w:rsidRPr="00104998" w:rsidRDefault="00DC57A3" w:rsidP="002C2107">
            <w:pPr>
              <w:ind w:right="35"/>
              <w:jc w:val="both"/>
              <w:rPr>
                <w:sz w:val="28"/>
              </w:rPr>
            </w:pPr>
            <w:r>
              <w:rPr>
                <w:sz w:val="28"/>
              </w:rPr>
              <w:t>Департамент развития туризма и внешних связей</w:t>
            </w:r>
            <w:r w:rsidRPr="00403400">
              <w:rPr>
                <w:sz w:val="28"/>
              </w:rPr>
              <w:t xml:space="preserve"> администрации города Нижнего Новгорода </w:t>
            </w:r>
          </w:p>
        </w:tc>
        <w:tc>
          <w:tcPr>
            <w:tcW w:w="1166" w:type="dxa"/>
            <w:vAlign w:val="center"/>
          </w:tcPr>
          <w:p w:rsidR="00DC57A3" w:rsidRPr="00AB5DA8" w:rsidRDefault="00DC57A3" w:rsidP="00DC57A3">
            <w:pPr>
              <w:jc w:val="center"/>
              <w:rPr>
                <w:sz w:val="20"/>
                <w:szCs w:val="20"/>
                <w:lang w:val="en-US"/>
              </w:rPr>
            </w:pPr>
            <w:r w:rsidRPr="00AB5DA8">
              <w:rPr>
                <w:sz w:val="20"/>
                <w:szCs w:val="20"/>
              </w:rPr>
              <w:t>4625000</w:t>
            </w:r>
            <w:r w:rsidR="00AB5DA8">
              <w:rPr>
                <w:sz w:val="20"/>
                <w:szCs w:val="20"/>
              </w:rPr>
              <w:t>,00</w:t>
            </w:r>
          </w:p>
        </w:tc>
        <w:tc>
          <w:tcPr>
            <w:tcW w:w="1166" w:type="dxa"/>
            <w:vAlign w:val="center"/>
          </w:tcPr>
          <w:p w:rsidR="00DC57A3" w:rsidRPr="00AB5DA8" w:rsidRDefault="00DC57A3" w:rsidP="00DC57A3">
            <w:pPr>
              <w:jc w:val="center"/>
              <w:rPr>
                <w:sz w:val="20"/>
                <w:szCs w:val="20"/>
              </w:rPr>
            </w:pPr>
            <w:r w:rsidRPr="00AB5DA8">
              <w:rPr>
                <w:sz w:val="20"/>
                <w:szCs w:val="20"/>
              </w:rPr>
              <w:t>4625000</w:t>
            </w:r>
            <w:r w:rsidR="00AB5DA8">
              <w:rPr>
                <w:sz w:val="20"/>
                <w:szCs w:val="20"/>
              </w:rPr>
              <w:t>,00</w:t>
            </w:r>
          </w:p>
        </w:tc>
        <w:tc>
          <w:tcPr>
            <w:tcW w:w="1166" w:type="dxa"/>
            <w:vAlign w:val="center"/>
          </w:tcPr>
          <w:p w:rsidR="00DC57A3" w:rsidRPr="00927473" w:rsidRDefault="00AB5DA8" w:rsidP="0015629B">
            <w:pPr>
              <w:jc w:val="center"/>
              <w:rPr>
                <w:color w:val="000000"/>
                <w:sz w:val="20"/>
                <w:szCs w:val="20"/>
              </w:rPr>
            </w:pPr>
            <w:r w:rsidRPr="00927473">
              <w:rPr>
                <w:color w:val="000000"/>
                <w:sz w:val="20"/>
                <w:szCs w:val="20"/>
              </w:rPr>
              <w:t>4625000,00</w:t>
            </w:r>
          </w:p>
        </w:tc>
        <w:tc>
          <w:tcPr>
            <w:tcW w:w="1166" w:type="dxa"/>
            <w:vAlign w:val="center"/>
          </w:tcPr>
          <w:p w:rsidR="00DC57A3" w:rsidRPr="00927473" w:rsidRDefault="00AB5DA8" w:rsidP="00DC57A3">
            <w:pPr>
              <w:jc w:val="center"/>
              <w:rPr>
                <w:color w:val="000000"/>
                <w:sz w:val="20"/>
                <w:szCs w:val="20"/>
              </w:rPr>
            </w:pPr>
            <w:r w:rsidRPr="00927473">
              <w:rPr>
                <w:color w:val="000000"/>
                <w:sz w:val="20"/>
                <w:szCs w:val="20"/>
              </w:rPr>
              <w:t>4339073,48</w:t>
            </w:r>
          </w:p>
        </w:tc>
        <w:tc>
          <w:tcPr>
            <w:tcW w:w="1166" w:type="dxa"/>
            <w:vAlign w:val="center"/>
          </w:tcPr>
          <w:p w:rsidR="00DC57A3" w:rsidRPr="00927473" w:rsidRDefault="00AB5DA8" w:rsidP="0015629B">
            <w:pPr>
              <w:jc w:val="center"/>
              <w:rPr>
                <w:color w:val="000000"/>
                <w:sz w:val="20"/>
                <w:szCs w:val="20"/>
              </w:rPr>
            </w:pPr>
            <w:r w:rsidRPr="00927473">
              <w:rPr>
                <w:color w:val="000000"/>
                <w:sz w:val="20"/>
                <w:szCs w:val="20"/>
              </w:rPr>
              <w:t>4502770,61</w:t>
            </w:r>
          </w:p>
        </w:tc>
        <w:tc>
          <w:tcPr>
            <w:tcW w:w="946" w:type="dxa"/>
            <w:vAlign w:val="center"/>
          </w:tcPr>
          <w:p w:rsidR="00DC57A3" w:rsidRPr="00927473" w:rsidRDefault="00AB5DA8" w:rsidP="00FE2EAD">
            <w:pPr>
              <w:jc w:val="center"/>
              <w:rPr>
                <w:color w:val="000000"/>
                <w:sz w:val="20"/>
                <w:szCs w:val="20"/>
              </w:rPr>
            </w:pPr>
            <w:r w:rsidRPr="00927473">
              <w:rPr>
                <w:color w:val="000000"/>
                <w:sz w:val="20"/>
                <w:szCs w:val="20"/>
              </w:rPr>
              <w:t>4673015,63</w:t>
            </w:r>
          </w:p>
        </w:tc>
      </w:tr>
      <w:tr w:rsidR="00AB5DA8" w:rsidTr="00AB5DA8">
        <w:trPr>
          <w:trHeight w:val="2553"/>
          <w:jc w:val="center"/>
        </w:trPr>
        <w:tc>
          <w:tcPr>
            <w:tcW w:w="2114" w:type="dxa"/>
            <w:vMerge/>
          </w:tcPr>
          <w:p w:rsidR="00FF1FF6" w:rsidRDefault="00FF1FF6" w:rsidP="00DD5365">
            <w:pPr>
              <w:rPr>
                <w:sz w:val="28"/>
              </w:rPr>
            </w:pPr>
          </w:p>
        </w:tc>
        <w:tc>
          <w:tcPr>
            <w:tcW w:w="2105" w:type="dxa"/>
            <w:vMerge/>
          </w:tcPr>
          <w:p w:rsidR="00FF1FF6" w:rsidRPr="00104998" w:rsidRDefault="00FF1FF6" w:rsidP="00DD5365">
            <w:pPr>
              <w:jc w:val="right"/>
              <w:rPr>
                <w:sz w:val="28"/>
              </w:rPr>
            </w:pPr>
          </w:p>
        </w:tc>
        <w:tc>
          <w:tcPr>
            <w:tcW w:w="6776" w:type="dxa"/>
            <w:gridSpan w:val="6"/>
          </w:tcPr>
          <w:p w:rsidR="00FF1FF6" w:rsidRPr="00927473" w:rsidRDefault="00FF1FF6" w:rsidP="00DD5365">
            <w:pPr>
              <w:jc w:val="right"/>
              <w:rPr>
                <w:sz w:val="28"/>
              </w:rPr>
            </w:pPr>
          </w:p>
          <w:p w:rsidR="00FF1FF6" w:rsidRPr="00927473" w:rsidRDefault="00FF1FF6" w:rsidP="00DD5365">
            <w:pPr>
              <w:jc w:val="right"/>
              <w:rPr>
                <w:sz w:val="28"/>
              </w:rPr>
            </w:pPr>
          </w:p>
          <w:p w:rsidR="00FF1FF6" w:rsidRPr="00927473" w:rsidRDefault="00FF1FF6" w:rsidP="00DD5365">
            <w:pPr>
              <w:jc w:val="right"/>
              <w:rPr>
                <w:sz w:val="28"/>
              </w:rPr>
            </w:pPr>
          </w:p>
          <w:p w:rsidR="00FF1FF6" w:rsidRPr="00927473" w:rsidRDefault="00FF1FF6" w:rsidP="00DD5365">
            <w:pPr>
              <w:jc w:val="right"/>
              <w:rPr>
                <w:sz w:val="28"/>
              </w:rPr>
            </w:pPr>
          </w:p>
          <w:p w:rsidR="00FF1FF6" w:rsidRPr="00927473" w:rsidRDefault="00FF1FF6" w:rsidP="0015629B">
            <w:pPr>
              <w:ind w:right="365"/>
              <w:jc w:val="right"/>
              <w:rPr>
                <w:sz w:val="28"/>
              </w:rPr>
            </w:pPr>
          </w:p>
          <w:p w:rsidR="00FF1FF6" w:rsidRPr="00927473" w:rsidRDefault="00FF1FF6" w:rsidP="00DD5365">
            <w:pPr>
              <w:jc w:val="right"/>
              <w:rPr>
                <w:sz w:val="28"/>
              </w:rPr>
            </w:pPr>
          </w:p>
          <w:p w:rsidR="00FF1FF6" w:rsidRPr="00927473" w:rsidRDefault="00FF1FF6" w:rsidP="00DD5365">
            <w:pPr>
              <w:jc w:val="right"/>
              <w:rPr>
                <w:sz w:val="28"/>
              </w:rPr>
            </w:pPr>
          </w:p>
          <w:p w:rsidR="00FF1FF6" w:rsidRPr="00927473" w:rsidRDefault="00AB5DA8" w:rsidP="00AB5D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7473">
              <w:rPr>
                <w:sz w:val="28"/>
              </w:rPr>
              <w:t xml:space="preserve">                                                      </w:t>
            </w:r>
            <w:r w:rsidR="00FF1FF6" w:rsidRPr="00927473">
              <w:rPr>
                <w:sz w:val="28"/>
              </w:rPr>
              <w:t>Итого:</w:t>
            </w:r>
            <w:r w:rsidRPr="00927473">
              <w:rPr>
                <w:sz w:val="28"/>
              </w:rPr>
              <w:t xml:space="preserve"> </w:t>
            </w:r>
            <w:r w:rsidRPr="00927473">
              <w:rPr>
                <w:color w:val="000000"/>
                <w:sz w:val="28"/>
                <w:szCs w:val="28"/>
              </w:rPr>
              <w:t>27 389 859,72</w:t>
            </w:r>
          </w:p>
        </w:tc>
      </w:tr>
      <w:tr w:rsidR="00AB5DA8" w:rsidTr="00AB5DA8">
        <w:trPr>
          <w:jc w:val="center"/>
        </w:trPr>
        <w:tc>
          <w:tcPr>
            <w:tcW w:w="2114" w:type="dxa"/>
          </w:tcPr>
          <w:p w:rsidR="00FF1FF6" w:rsidRDefault="00FF1FF6" w:rsidP="00DD5365">
            <w:pPr>
              <w:rPr>
                <w:sz w:val="28"/>
              </w:rPr>
            </w:pPr>
            <w:r>
              <w:rPr>
                <w:sz w:val="28"/>
              </w:rPr>
              <w:t>Целевые индикаторы муниципальной программы</w:t>
            </w:r>
            <w:r w:rsidRPr="00600615">
              <w:rPr>
                <w:sz w:val="28"/>
              </w:rPr>
              <w:t xml:space="preserve"> </w:t>
            </w:r>
          </w:p>
        </w:tc>
        <w:tc>
          <w:tcPr>
            <w:tcW w:w="8881" w:type="dxa"/>
            <w:gridSpan w:val="7"/>
          </w:tcPr>
          <w:p w:rsidR="00FF1FF6" w:rsidRPr="00927473" w:rsidRDefault="00FF1FF6" w:rsidP="00C3093C">
            <w:pPr>
              <w:pStyle w:val="310"/>
              <w:numPr>
                <w:ilvl w:val="0"/>
                <w:numId w:val="1"/>
              </w:numPr>
              <w:tabs>
                <w:tab w:val="left" w:pos="136"/>
              </w:tabs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927473">
              <w:rPr>
                <w:sz w:val="28"/>
              </w:rPr>
              <w:t xml:space="preserve">  Количество иностранных </w:t>
            </w:r>
            <w:r w:rsidR="00B41DFC" w:rsidRPr="00927473">
              <w:rPr>
                <w:sz w:val="28"/>
              </w:rPr>
              <w:t xml:space="preserve">и российских </w:t>
            </w:r>
            <w:r w:rsidRPr="00927473">
              <w:rPr>
                <w:sz w:val="28"/>
              </w:rPr>
              <w:t>делегаций, посетивших Нижний Новгород по линии администрации города Н.Новгорода –</w:t>
            </w:r>
            <w:r w:rsidR="0027124B" w:rsidRPr="00927473">
              <w:rPr>
                <w:sz w:val="28"/>
              </w:rPr>
              <w:t>330</w:t>
            </w:r>
            <w:r w:rsidRPr="00927473">
              <w:rPr>
                <w:sz w:val="28"/>
              </w:rPr>
              <w:t xml:space="preserve"> делегаций (</w:t>
            </w:r>
            <w:r w:rsidR="002D108B" w:rsidRPr="00927473">
              <w:rPr>
                <w:sz w:val="28"/>
              </w:rPr>
              <w:t>за период 2023-</w:t>
            </w:r>
            <w:r w:rsidRPr="00927473">
              <w:rPr>
                <w:sz w:val="28"/>
              </w:rPr>
              <w:t>202</w:t>
            </w:r>
            <w:r w:rsidR="002871D0" w:rsidRPr="00927473">
              <w:rPr>
                <w:sz w:val="28"/>
              </w:rPr>
              <w:t>8</w:t>
            </w:r>
            <w:r w:rsidR="002D108B" w:rsidRPr="00927473">
              <w:rPr>
                <w:sz w:val="28"/>
              </w:rPr>
              <w:t xml:space="preserve"> г.г.</w:t>
            </w:r>
            <w:r w:rsidRPr="00927473">
              <w:rPr>
                <w:sz w:val="28"/>
              </w:rPr>
              <w:t xml:space="preserve">). </w:t>
            </w:r>
          </w:p>
          <w:p w:rsidR="00FF1FF6" w:rsidRPr="00927473" w:rsidRDefault="00FF1FF6" w:rsidP="00C3093C">
            <w:pPr>
              <w:pStyle w:val="310"/>
              <w:numPr>
                <w:ilvl w:val="0"/>
                <w:numId w:val="1"/>
              </w:numPr>
              <w:tabs>
                <w:tab w:val="left" w:pos="136"/>
              </w:tabs>
              <w:overflowPunct/>
              <w:jc w:val="both"/>
              <w:textAlignment w:val="auto"/>
              <w:rPr>
                <w:sz w:val="28"/>
              </w:rPr>
            </w:pPr>
            <w:r w:rsidRPr="00927473">
              <w:rPr>
                <w:sz w:val="28"/>
              </w:rPr>
              <w:t xml:space="preserve"> Количество переговоров между нижегородскими и зарубежными</w:t>
            </w:r>
            <w:r w:rsidR="00B41DFC" w:rsidRPr="00927473">
              <w:rPr>
                <w:sz w:val="28"/>
              </w:rPr>
              <w:t xml:space="preserve"> </w:t>
            </w:r>
            <w:r w:rsidRPr="00927473">
              <w:rPr>
                <w:sz w:val="28"/>
              </w:rPr>
              <w:t xml:space="preserve"> предприятиями и организациями, проведенными при содействии администрации города Н.Новгорода –</w:t>
            </w:r>
            <w:r w:rsidR="0027124B" w:rsidRPr="00927473">
              <w:rPr>
                <w:sz w:val="28"/>
              </w:rPr>
              <w:t xml:space="preserve"> 382 </w:t>
            </w:r>
            <w:r w:rsidRPr="00927473">
              <w:rPr>
                <w:sz w:val="28"/>
              </w:rPr>
              <w:t>переговоров (</w:t>
            </w:r>
            <w:r w:rsidR="002D108B" w:rsidRPr="00927473">
              <w:rPr>
                <w:sz w:val="28"/>
              </w:rPr>
              <w:t>за период 2023-</w:t>
            </w:r>
            <w:r w:rsidRPr="00927473">
              <w:rPr>
                <w:sz w:val="28"/>
              </w:rPr>
              <w:lastRenderedPageBreak/>
              <w:t>202</w:t>
            </w:r>
            <w:r w:rsidR="002871D0" w:rsidRPr="00927473">
              <w:rPr>
                <w:sz w:val="28"/>
              </w:rPr>
              <w:t>8</w:t>
            </w:r>
            <w:r w:rsidRPr="00927473">
              <w:rPr>
                <w:sz w:val="28"/>
              </w:rPr>
              <w:t xml:space="preserve"> г</w:t>
            </w:r>
            <w:r w:rsidR="002D108B" w:rsidRPr="00927473">
              <w:rPr>
                <w:sz w:val="28"/>
              </w:rPr>
              <w:t>.г.</w:t>
            </w:r>
            <w:r w:rsidRPr="00927473">
              <w:rPr>
                <w:sz w:val="28"/>
              </w:rPr>
              <w:t>).</w:t>
            </w:r>
          </w:p>
          <w:p w:rsidR="00FF1FF6" w:rsidRPr="00927473" w:rsidRDefault="00FF1FF6" w:rsidP="00C3093C">
            <w:pPr>
              <w:pStyle w:val="310"/>
              <w:numPr>
                <w:ilvl w:val="0"/>
                <w:numId w:val="1"/>
              </w:numPr>
              <w:tabs>
                <w:tab w:val="left" w:pos="136"/>
              </w:tabs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927473">
              <w:rPr>
                <w:sz w:val="28"/>
                <w:szCs w:val="28"/>
              </w:rPr>
              <w:t xml:space="preserve">  Доля участников международных и </w:t>
            </w:r>
            <w:r w:rsidR="002871D0" w:rsidRPr="00927473">
              <w:rPr>
                <w:sz w:val="28"/>
                <w:szCs w:val="28"/>
              </w:rPr>
              <w:t>межрегиональных</w:t>
            </w:r>
            <w:r w:rsidRPr="00927473">
              <w:rPr>
                <w:sz w:val="28"/>
                <w:szCs w:val="28"/>
              </w:rPr>
              <w:t xml:space="preserve"> мероприятий, проводимых администрацией города Нижнего Новгорода, которые положительно оценили результаты своего участия (по опросам) – 90%  (</w:t>
            </w:r>
            <w:r w:rsidR="00006598" w:rsidRPr="00927473">
              <w:rPr>
                <w:sz w:val="28"/>
                <w:szCs w:val="28"/>
              </w:rPr>
              <w:t>ежегодно до</w:t>
            </w:r>
            <w:r w:rsidRPr="00927473">
              <w:rPr>
                <w:sz w:val="28"/>
                <w:szCs w:val="28"/>
              </w:rPr>
              <w:t xml:space="preserve"> 202</w:t>
            </w:r>
            <w:r w:rsidR="002871D0" w:rsidRPr="00927473">
              <w:rPr>
                <w:sz w:val="28"/>
                <w:szCs w:val="28"/>
              </w:rPr>
              <w:t>8</w:t>
            </w:r>
            <w:r w:rsidRPr="00927473">
              <w:rPr>
                <w:sz w:val="28"/>
                <w:szCs w:val="28"/>
              </w:rPr>
              <w:t xml:space="preserve"> года).</w:t>
            </w:r>
          </w:p>
          <w:p w:rsidR="00FF1FF6" w:rsidRPr="00927473" w:rsidRDefault="00FF1FF6" w:rsidP="002D108B">
            <w:pPr>
              <w:pStyle w:val="310"/>
              <w:numPr>
                <w:ilvl w:val="0"/>
                <w:numId w:val="1"/>
              </w:numPr>
              <w:tabs>
                <w:tab w:val="left" w:pos="136"/>
              </w:tabs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927473">
              <w:rPr>
                <w:sz w:val="28"/>
                <w:szCs w:val="28"/>
              </w:rPr>
              <w:t xml:space="preserve">  Количество новых иностранных</w:t>
            </w:r>
            <w:r w:rsidR="00E21D4C" w:rsidRPr="00927473">
              <w:rPr>
                <w:sz w:val="28"/>
                <w:szCs w:val="28"/>
              </w:rPr>
              <w:t xml:space="preserve"> и российских </w:t>
            </w:r>
            <w:r w:rsidRPr="00927473">
              <w:rPr>
                <w:sz w:val="28"/>
                <w:szCs w:val="28"/>
              </w:rPr>
              <w:t xml:space="preserve">субъектов, вовлеченных в </w:t>
            </w:r>
            <w:r w:rsidRPr="00927473">
              <w:rPr>
                <w:sz w:val="28"/>
              </w:rPr>
              <w:t xml:space="preserve">международную и </w:t>
            </w:r>
            <w:r w:rsidR="00E21D4C" w:rsidRPr="00927473">
              <w:rPr>
                <w:sz w:val="28"/>
              </w:rPr>
              <w:t>межрегиональную</w:t>
            </w:r>
            <w:r w:rsidRPr="00927473">
              <w:rPr>
                <w:sz w:val="28"/>
              </w:rPr>
              <w:t xml:space="preserve"> деятельность администрации города Нижнего Новгорода – 90 субъектов (</w:t>
            </w:r>
            <w:r w:rsidR="002D108B" w:rsidRPr="00927473">
              <w:rPr>
                <w:sz w:val="28"/>
              </w:rPr>
              <w:t>за период 2023-</w:t>
            </w:r>
            <w:r w:rsidRPr="00927473">
              <w:rPr>
                <w:sz w:val="28"/>
              </w:rPr>
              <w:t>202</w:t>
            </w:r>
            <w:r w:rsidR="002871D0" w:rsidRPr="00927473">
              <w:rPr>
                <w:sz w:val="28"/>
              </w:rPr>
              <w:t>8</w:t>
            </w:r>
            <w:r w:rsidR="002D108B" w:rsidRPr="00927473">
              <w:rPr>
                <w:sz w:val="28"/>
              </w:rPr>
              <w:t xml:space="preserve"> г.г.</w:t>
            </w:r>
            <w:r w:rsidRPr="00927473">
              <w:rPr>
                <w:sz w:val="28"/>
              </w:rPr>
              <w:t>).</w:t>
            </w:r>
          </w:p>
        </w:tc>
      </w:tr>
    </w:tbl>
    <w:p w:rsidR="00FF1FF6" w:rsidRDefault="00FF1FF6" w:rsidP="00FF1FF6">
      <w:pPr>
        <w:jc w:val="both"/>
        <w:rPr>
          <w:b/>
          <w:bCs/>
          <w:sz w:val="28"/>
        </w:rPr>
      </w:pPr>
    </w:p>
    <w:p w:rsidR="00FF1FF6" w:rsidRPr="00DA6927" w:rsidRDefault="00FF1FF6" w:rsidP="00FF1FF6">
      <w:pPr>
        <w:pStyle w:val="af1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6927">
        <w:rPr>
          <w:rFonts w:ascii="Times New Roman" w:eastAsia="Times New Roman" w:hAnsi="Times New Roman" w:cs="Times New Roman"/>
          <w:color w:val="auto"/>
          <w:sz w:val="28"/>
          <w:szCs w:val="28"/>
        </w:rPr>
        <w:t>2. Текстовая часть программы</w:t>
      </w:r>
    </w:p>
    <w:p w:rsidR="00FF1FF6" w:rsidRDefault="00FF1FF6" w:rsidP="00FF1FF6">
      <w:pPr>
        <w:pStyle w:val="af1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6927">
        <w:rPr>
          <w:rFonts w:ascii="Times New Roman" w:eastAsia="Times New Roman" w:hAnsi="Times New Roman" w:cs="Times New Roman"/>
          <w:color w:val="auto"/>
          <w:sz w:val="28"/>
          <w:szCs w:val="28"/>
        </w:rPr>
        <w:t>2.1. Характеристика текущего состояния</w:t>
      </w:r>
    </w:p>
    <w:p w:rsidR="003B5FCF" w:rsidRPr="00DA6927" w:rsidRDefault="003B5FCF" w:rsidP="00FF1FF6">
      <w:pPr>
        <w:pStyle w:val="af1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F1FF6" w:rsidRPr="00D9199B" w:rsidRDefault="00FF1FF6" w:rsidP="00FF1FF6">
      <w:pPr>
        <w:pStyle w:val="ConsPlusNormal"/>
        <w:ind w:firstLine="708"/>
        <w:jc w:val="both"/>
      </w:pPr>
      <w:proofErr w:type="gramStart"/>
      <w:r w:rsidRPr="00D9199B">
        <w:t xml:space="preserve">Муниципальная программа «Развитие международной и </w:t>
      </w:r>
      <w:r w:rsidR="00C75681">
        <w:t>межрегиональной</w:t>
      </w:r>
      <w:r w:rsidRPr="00D9199B">
        <w:t xml:space="preserve"> деятельности города Нижнего Новгорода» разработана в соответствии с Федеральным законом от 6 октября 2003 г. №</w:t>
      </w:r>
      <w:r w:rsidR="00AE0F23">
        <w:t xml:space="preserve"> </w:t>
      </w:r>
      <w:r w:rsidRPr="00D9199B">
        <w:t xml:space="preserve">131-ФЗ «Об общих принципах организации местного самоуправления в Российской Федерации» (с изменениями и дополнениями), Федеральным законом от 8 декабря </w:t>
      </w:r>
      <w:smartTag w:uri="urn:schemas-microsoft-com:office:smarttags" w:element="metricconverter">
        <w:smartTagPr>
          <w:attr w:name="ProductID" w:val="2001 г"/>
        </w:smartTagPr>
        <w:r w:rsidRPr="00D9199B">
          <w:t>2003 г</w:t>
        </w:r>
      </w:smartTag>
      <w:r w:rsidRPr="00D9199B">
        <w:t>. №</w:t>
      </w:r>
      <w:r w:rsidR="00AE0F23">
        <w:t xml:space="preserve"> </w:t>
      </w:r>
      <w:r w:rsidRPr="00D9199B">
        <w:t>164-ФЗ «Об основах государственного регулирования</w:t>
      </w:r>
      <w:r>
        <w:t xml:space="preserve"> внешнеторговой деятельности» </w:t>
      </w:r>
      <w:r w:rsidRPr="00D9199B">
        <w:t>(с изменениями от 22.08.2004</w:t>
      </w:r>
      <w:hyperlink r:id="rId13" w:history="1">
        <w:r w:rsidRPr="00D9199B">
          <w:t xml:space="preserve">, </w:t>
        </w:r>
      </w:hyperlink>
      <w:r w:rsidRPr="00D9199B">
        <w:t>22.07.2005</w:t>
      </w:r>
      <w:hyperlink r:id="rId14" w:history="1">
        <w:r w:rsidRPr="00D9199B">
          <w:t>,</w:t>
        </w:r>
      </w:hyperlink>
      <w:r w:rsidRPr="00D9199B">
        <w:t xml:space="preserve"> 02.02.2006, 03.11.2010, 08.12.2010, </w:t>
      </w:r>
      <w:r w:rsidRPr="00172CC6">
        <w:t>11.07.2011, 06.12.2011, 28.07.2012</w:t>
      </w:r>
      <w:proofErr w:type="gramEnd"/>
      <w:r w:rsidRPr="00172CC6">
        <w:t xml:space="preserve">, </w:t>
      </w:r>
      <w:proofErr w:type="gramStart"/>
      <w:r w:rsidRPr="00172CC6">
        <w:t>30.11.2013, 13.07.2015</w:t>
      </w:r>
      <w:r w:rsidR="006D4C96">
        <w:t>, 28.11.2018,  01.05.2019, 22.12.2020, 26.03.2022, 14.07.2022</w:t>
      </w:r>
      <w:r w:rsidRPr="00172CC6">
        <w:t xml:space="preserve">), </w:t>
      </w:r>
      <w:r w:rsidR="000222B7">
        <w:t xml:space="preserve">Концепцией </w:t>
      </w:r>
      <w:r w:rsidR="00966876">
        <w:t>гуманитарной политики Российской Федерации за рубежом, утвержденной Указом Президента Российской Фе</w:t>
      </w:r>
      <w:r w:rsidR="00E23CD1">
        <w:t>дерации от 05 сентября 2022 г.</w:t>
      </w:r>
      <w:r w:rsidR="00966876">
        <w:t xml:space="preserve"> № 611</w:t>
      </w:r>
      <w:r w:rsidR="005A4829">
        <w:t xml:space="preserve"> </w:t>
      </w:r>
      <w:r w:rsidR="005A4829" w:rsidRPr="0027124B">
        <w:t xml:space="preserve">(далее – </w:t>
      </w:r>
      <w:r w:rsidR="00006598" w:rsidRPr="0027124B">
        <w:t>Концепция гуманитарной политики Российской Федерации за рубежом)</w:t>
      </w:r>
      <w:r w:rsidR="00966876" w:rsidRPr="0027124B">
        <w:t xml:space="preserve">, </w:t>
      </w:r>
      <w:r w:rsidRPr="0027124B">
        <w:t>Законом Нижегородской</w:t>
      </w:r>
      <w:r w:rsidR="00966876" w:rsidRPr="0027124B">
        <w:t xml:space="preserve"> области от 16 апреля 2001</w:t>
      </w:r>
      <w:r w:rsidR="00E23CD1" w:rsidRPr="0027124B">
        <w:t xml:space="preserve"> </w:t>
      </w:r>
      <w:r w:rsidRPr="0027124B">
        <w:t>г. №</w:t>
      </w:r>
      <w:r w:rsidR="00E23CD1" w:rsidRPr="0027124B">
        <w:t xml:space="preserve"> </w:t>
      </w:r>
      <w:r w:rsidRPr="0027124B">
        <w:t>181-3 «О координации международных и внешнеэкономических связей на территории Нижегородской области» (с изменениями от 07.09.2007</w:t>
      </w:r>
      <w:r w:rsidR="00B34AA7" w:rsidRPr="0027124B">
        <w:t xml:space="preserve">, </w:t>
      </w:r>
      <w:r w:rsidR="0027124B" w:rsidRPr="0027124B">
        <w:t>04.02.</w:t>
      </w:r>
      <w:r w:rsidR="00B34AA7" w:rsidRPr="0027124B">
        <w:t>2020</w:t>
      </w:r>
      <w:r w:rsidRPr="0027124B">
        <w:t>),</w:t>
      </w:r>
      <w:r w:rsidRPr="00D9199B">
        <w:t xml:space="preserve"> Стратегией </w:t>
      </w:r>
      <w:r w:rsidR="00B63BBC" w:rsidRPr="0027124B">
        <w:t>социально-экономического</w:t>
      </w:r>
      <w:r w:rsidR="00B63BBC">
        <w:t xml:space="preserve"> </w:t>
      </w:r>
      <w:r w:rsidRPr="00D9199B">
        <w:t>развития</w:t>
      </w:r>
      <w:proofErr w:type="gramEnd"/>
      <w:r w:rsidRPr="00D9199B">
        <w:t xml:space="preserve"> Нижегородской области до 20</w:t>
      </w:r>
      <w:r>
        <w:t>35</w:t>
      </w:r>
      <w:r w:rsidRPr="00D9199B">
        <w:t xml:space="preserve"> года, </w:t>
      </w:r>
      <w:r w:rsidR="00AE0F23">
        <w:rPr>
          <w:rStyle w:val="markedcontent"/>
        </w:rPr>
        <w:t xml:space="preserve">утвержденной </w:t>
      </w:r>
      <w:r w:rsidR="00AE0F23" w:rsidRPr="007E6766">
        <w:rPr>
          <w:rStyle w:val="markedcontent"/>
        </w:rPr>
        <w:t>постановлением Правительства</w:t>
      </w:r>
      <w:r w:rsidR="00AE0F23">
        <w:rPr>
          <w:rStyle w:val="markedcontent"/>
        </w:rPr>
        <w:t xml:space="preserve"> </w:t>
      </w:r>
      <w:r w:rsidR="00AE0F23" w:rsidRPr="007E6766">
        <w:rPr>
          <w:rStyle w:val="markedcontent"/>
        </w:rPr>
        <w:t>Нижегородской области</w:t>
      </w:r>
      <w:r w:rsidR="00AE0F23">
        <w:rPr>
          <w:rStyle w:val="markedcontent"/>
        </w:rPr>
        <w:t xml:space="preserve"> </w:t>
      </w:r>
      <w:r w:rsidR="00E23CD1">
        <w:rPr>
          <w:rStyle w:val="markedcontent"/>
        </w:rPr>
        <w:t>от 21 декабря 2018 г.</w:t>
      </w:r>
      <w:r w:rsidR="00AE0F23" w:rsidRPr="007E6766">
        <w:rPr>
          <w:rStyle w:val="markedcontent"/>
        </w:rPr>
        <w:t xml:space="preserve"> </w:t>
      </w:r>
      <w:r w:rsidR="00AE0F23">
        <w:rPr>
          <w:rStyle w:val="markedcontent"/>
        </w:rPr>
        <w:t>№</w:t>
      </w:r>
      <w:r w:rsidR="00AE0F23" w:rsidRPr="007E6766">
        <w:rPr>
          <w:rStyle w:val="markedcontent"/>
        </w:rPr>
        <w:t xml:space="preserve"> 889</w:t>
      </w:r>
      <w:r w:rsidR="00AE0F23">
        <w:rPr>
          <w:rStyle w:val="markedcontent"/>
        </w:rPr>
        <w:t xml:space="preserve">, </w:t>
      </w:r>
      <w:r w:rsidRPr="00D9199B">
        <w:t xml:space="preserve">Положением о </w:t>
      </w:r>
      <w:r w:rsidR="00C50EFF">
        <w:t xml:space="preserve">департаменте </w:t>
      </w:r>
      <w:r w:rsidR="00420F78">
        <w:t>развития туризма и внешних связей</w:t>
      </w:r>
      <w:r w:rsidR="00C50EFF">
        <w:t xml:space="preserve"> </w:t>
      </w:r>
      <w:r w:rsidRPr="00D9199B">
        <w:t xml:space="preserve">администрации города Нижнего Новгорода, утвержденным Постановлением администрации города Нижнего </w:t>
      </w:r>
      <w:r w:rsidRPr="00420F78">
        <w:t xml:space="preserve">Новгорода от </w:t>
      </w:r>
      <w:r w:rsidR="00420F78" w:rsidRPr="00420F78">
        <w:t>30</w:t>
      </w:r>
      <w:r w:rsidRPr="00420F78">
        <w:t>.</w:t>
      </w:r>
      <w:r w:rsidR="00C50EFF" w:rsidRPr="00420F78">
        <w:t>0</w:t>
      </w:r>
      <w:r w:rsidR="00420F78" w:rsidRPr="00420F78">
        <w:t>8</w:t>
      </w:r>
      <w:r w:rsidRPr="00420F78">
        <w:t>.20</w:t>
      </w:r>
      <w:r w:rsidR="00420F78" w:rsidRPr="00420F78">
        <w:t>22</w:t>
      </w:r>
      <w:r w:rsidRPr="00420F78">
        <w:t xml:space="preserve"> г.</w:t>
      </w:r>
      <w:r w:rsidR="00AE0F23">
        <w:t xml:space="preserve"> </w:t>
      </w:r>
      <w:r w:rsidR="00AE0F23" w:rsidRPr="00420F78">
        <w:t>№ 4385</w:t>
      </w:r>
      <w:r w:rsidR="00AE0F23">
        <w:t>.</w:t>
      </w:r>
      <w:r w:rsidRPr="00D9199B">
        <w:t xml:space="preserve"> </w:t>
      </w:r>
    </w:p>
    <w:p w:rsidR="00FF1FF6" w:rsidRPr="00DA6927" w:rsidRDefault="00FF1FF6" w:rsidP="00FF1FF6">
      <w:pPr>
        <w:pStyle w:val="af1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6049D2">
        <w:rPr>
          <w:rFonts w:ascii="Times New Roman" w:eastAsia="Times New Roman" w:hAnsi="Times New Roman" w:cs="Times New Roman"/>
          <w:color w:val="auto"/>
          <w:sz w:val="28"/>
          <w:szCs w:val="28"/>
        </w:rPr>
        <w:t>В условиях совре</w:t>
      </w:r>
      <w:r w:rsidR="006049D2">
        <w:rPr>
          <w:rFonts w:ascii="Times New Roman" w:eastAsia="Times New Roman" w:hAnsi="Times New Roman" w:cs="Times New Roman"/>
          <w:color w:val="auto"/>
          <w:sz w:val="28"/>
          <w:szCs w:val="28"/>
        </w:rPr>
        <w:t>менной реальности, когда в</w:t>
      </w:r>
      <w:r w:rsidRPr="006049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мире </w:t>
      </w:r>
      <w:r w:rsidR="006049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происходит пересмотр привычных </w:t>
      </w:r>
      <w:r w:rsidR="009163E3">
        <w:rPr>
          <w:rFonts w:ascii="Times New Roman" w:eastAsia="Times New Roman" w:hAnsi="Times New Roman" w:cs="Times New Roman"/>
          <w:color w:val="auto"/>
          <w:sz w:val="28"/>
          <w:szCs w:val="28"/>
        </w:rPr>
        <w:t>политических и экономических интеграций</w:t>
      </w:r>
      <w:r w:rsidR="002102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Pr="006049D2">
        <w:rPr>
          <w:rFonts w:ascii="Times New Roman" w:eastAsia="Times New Roman" w:hAnsi="Times New Roman" w:cs="Times New Roman"/>
          <w:color w:val="auto"/>
          <w:sz w:val="28"/>
          <w:szCs w:val="28"/>
        </w:rPr>
        <w:t>вс</w:t>
      </w:r>
      <w:r w:rsidR="006049D2">
        <w:rPr>
          <w:rFonts w:ascii="Times New Roman" w:eastAsia="Times New Roman" w:hAnsi="Times New Roman" w:cs="Times New Roman"/>
          <w:color w:val="auto"/>
          <w:sz w:val="28"/>
          <w:szCs w:val="28"/>
        </w:rPr>
        <w:t>ё</w:t>
      </w:r>
      <w:r w:rsidRPr="006049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большее значение приобретают процессы </w:t>
      </w:r>
      <w:r w:rsidR="009163E3">
        <w:rPr>
          <w:rFonts w:ascii="Times New Roman" w:eastAsia="Times New Roman" w:hAnsi="Times New Roman" w:cs="Times New Roman"/>
          <w:color w:val="auto"/>
          <w:sz w:val="28"/>
          <w:szCs w:val="28"/>
        </w:rPr>
        <w:t>поиска</w:t>
      </w:r>
      <w:r w:rsidR="009C7D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новых контакт</w:t>
      </w:r>
      <w:r w:rsidR="00213E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ов и направлений сотрудничества, </w:t>
      </w:r>
      <w:r w:rsidR="006049D2">
        <w:rPr>
          <w:rFonts w:ascii="Times New Roman" w:eastAsia="Times New Roman" w:hAnsi="Times New Roman" w:cs="Times New Roman"/>
          <w:color w:val="auto"/>
          <w:sz w:val="28"/>
          <w:szCs w:val="28"/>
        </w:rPr>
        <w:t>интенсификация международной</w:t>
      </w:r>
      <w:r w:rsidR="009163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межрегиональной </w:t>
      </w:r>
      <w:r w:rsidRPr="006049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деятельности Нижнего Новгорода становится одним из ключевых условий успешного и устойчивого развития города, его гармоничного вхождения в систему международного </w:t>
      </w:r>
      <w:r w:rsidR="009C7D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межрегионального </w:t>
      </w:r>
      <w:r w:rsidRPr="006049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экономического </w:t>
      </w:r>
      <w:r w:rsidR="00671C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гуманитарного </w:t>
      </w:r>
      <w:r w:rsidRPr="006049D2">
        <w:rPr>
          <w:rFonts w:ascii="Times New Roman" w:eastAsia="Times New Roman" w:hAnsi="Times New Roman" w:cs="Times New Roman"/>
          <w:color w:val="auto"/>
          <w:sz w:val="28"/>
          <w:szCs w:val="28"/>
        </w:rPr>
        <w:t>сотрудничества.</w:t>
      </w:r>
      <w:proofErr w:type="gramEnd"/>
    </w:p>
    <w:p w:rsidR="00FF1FF6" w:rsidRPr="00DA6927" w:rsidRDefault="00213EBE" w:rsidP="00FF1FF6">
      <w:pPr>
        <w:pStyle w:val="af1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этой связи</w:t>
      </w:r>
      <w:r w:rsidR="00FF1FF6" w:rsidRPr="00DA6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основной целью настоящей программы является формирование современного подхода к развитию внешних связей Нижнего Новгорода, определение приоритетных направлений и создание благоприятных условий для развития  международного и </w:t>
      </w:r>
      <w:r w:rsidR="001A3713">
        <w:rPr>
          <w:rFonts w:ascii="Times New Roman" w:eastAsia="Times New Roman" w:hAnsi="Times New Roman" w:cs="Times New Roman"/>
          <w:color w:val="auto"/>
          <w:sz w:val="28"/>
          <w:szCs w:val="28"/>
        </w:rPr>
        <w:t>межрегионального</w:t>
      </w:r>
      <w:r w:rsidR="00FF1FF6" w:rsidRPr="00DA6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сотрудничества, продвижение имиджа Нижнего Новгорода в России и за рубежом, а также эффективное     использование конкурентных преимуществ города пр</w:t>
      </w:r>
      <w:r w:rsidR="001A3713">
        <w:rPr>
          <w:rFonts w:ascii="Times New Roman" w:eastAsia="Times New Roman" w:hAnsi="Times New Roman" w:cs="Times New Roman"/>
          <w:color w:val="auto"/>
          <w:sz w:val="28"/>
          <w:szCs w:val="28"/>
        </w:rPr>
        <w:t>и осуществлении международной</w:t>
      </w:r>
      <w:r w:rsidR="00FF1FF6" w:rsidRPr="00DA6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A37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межрегиональной </w:t>
      </w:r>
      <w:r w:rsidR="00FF1FF6" w:rsidRPr="00DA6927">
        <w:rPr>
          <w:rFonts w:ascii="Times New Roman" w:eastAsia="Times New Roman" w:hAnsi="Times New Roman" w:cs="Times New Roman"/>
          <w:color w:val="auto"/>
          <w:sz w:val="28"/>
          <w:szCs w:val="28"/>
        </w:rPr>
        <w:t>деятельности.</w:t>
      </w:r>
      <w:proofErr w:type="gramEnd"/>
    </w:p>
    <w:p w:rsidR="00FF1FF6" w:rsidRPr="00DA6927" w:rsidRDefault="00FF1FF6" w:rsidP="00FF1FF6">
      <w:pPr>
        <w:pStyle w:val="af1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692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Программа предлагает систему мероприятий, нацеленных на успешное и результативное развитие международных и </w:t>
      </w:r>
      <w:r w:rsidR="00CA0180">
        <w:rPr>
          <w:rFonts w:ascii="Times New Roman" w:eastAsia="Times New Roman" w:hAnsi="Times New Roman" w:cs="Times New Roman"/>
          <w:color w:val="auto"/>
          <w:sz w:val="28"/>
          <w:szCs w:val="28"/>
        </w:rPr>
        <w:t>межрегиональных</w:t>
      </w:r>
      <w:r w:rsidRPr="00DA6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связей Нижнего Новгорода, обоснование </w:t>
      </w:r>
      <w:proofErr w:type="gramStart"/>
      <w:r w:rsidRPr="00DA6927">
        <w:rPr>
          <w:rFonts w:ascii="Times New Roman" w:eastAsia="Times New Roman" w:hAnsi="Times New Roman" w:cs="Times New Roman"/>
          <w:color w:val="auto"/>
          <w:sz w:val="28"/>
          <w:szCs w:val="28"/>
        </w:rPr>
        <w:t>необходимости</w:t>
      </w:r>
      <w:proofErr w:type="gramEnd"/>
      <w:r w:rsidRPr="00DA6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которой основывается на проведенном анализе существующего уровня и перспектив развития внешних связей города, выявлении конкурентных преимуществ Нижнего Новгорода и имеющихся недостатков.</w:t>
      </w:r>
    </w:p>
    <w:p w:rsidR="00FF1FF6" w:rsidRPr="00DA6927" w:rsidRDefault="00FF1FF6" w:rsidP="00FF1FF6">
      <w:pPr>
        <w:ind w:right="-56" w:firstLine="709"/>
        <w:jc w:val="both"/>
        <w:rPr>
          <w:sz w:val="28"/>
          <w:szCs w:val="28"/>
        </w:rPr>
      </w:pPr>
      <w:r w:rsidRPr="00DA6927">
        <w:rPr>
          <w:sz w:val="28"/>
          <w:szCs w:val="28"/>
        </w:rPr>
        <w:t>Реализация программы осуществляется за счет средств бюджета города Нижнего Новгорода.</w:t>
      </w:r>
    </w:p>
    <w:p w:rsidR="00FF1FF6" w:rsidRPr="00DA6927" w:rsidRDefault="00FF1FF6" w:rsidP="00FF1FF6">
      <w:pPr>
        <w:pStyle w:val="af1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45448" w:rsidRDefault="00FF1FF6" w:rsidP="00FF1FF6">
      <w:pPr>
        <w:pStyle w:val="af1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DA6927">
        <w:rPr>
          <w:rFonts w:ascii="Times New Roman" w:eastAsia="Times New Roman" w:hAnsi="Times New Roman" w:cs="Times New Roman"/>
          <w:color w:val="auto"/>
          <w:sz w:val="28"/>
        </w:rPr>
        <w:t xml:space="preserve">2.1.1.Международное </w:t>
      </w:r>
      <w:r w:rsidR="00645448">
        <w:rPr>
          <w:rFonts w:ascii="Times New Roman" w:eastAsia="Times New Roman" w:hAnsi="Times New Roman" w:cs="Times New Roman"/>
          <w:color w:val="auto"/>
          <w:sz w:val="28"/>
        </w:rPr>
        <w:t xml:space="preserve">и межрегиональное </w:t>
      </w:r>
      <w:r w:rsidR="006A0B67">
        <w:rPr>
          <w:rFonts w:ascii="Times New Roman" w:eastAsia="Times New Roman" w:hAnsi="Times New Roman" w:cs="Times New Roman"/>
          <w:color w:val="auto"/>
          <w:sz w:val="28"/>
        </w:rPr>
        <w:t xml:space="preserve">гуманитарное </w:t>
      </w:r>
      <w:r w:rsidRPr="00DA6927">
        <w:rPr>
          <w:rFonts w:ascii="Times New Roman" w:eastAsia="Times New Roman" w:hAnsi="Times New Roman" w:cs="Times New Roman"/>
          <w:color w:val="auto"/>
          <w:sz w:val="28"/>
        </w:rPr>
        <w:t xml:space="preserve">сотрудничество – </w:t>
      </w:r>
    </w:p>
    <w:p w:rsidR="00FF1FF6" w:rsidRDefault="00FF1FF6" w:rsidP="00FF1FF6">
      <w:pPr>
        <w:pStyle w:val="af1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DA6927">
        <w:rPr>
          <w:rFonts w:ascii="Times New Roman" w:eastAsia="Times New Roman" w:hAnsi="Times New Roman" w:cs="Times New Roman"/>
          <w:color w:val="auto"/>
          <w:sz w:val="28"/>
        </w:rPr>
        <w:t>текущее состояние и имеющийся потенциал</w:t>
      </w:r>
    </w:p>
    <w:p w:rsidR="003B5FCF" w:rsidRPr="00DA6927" w:rsidRDefault="003B5FCF" w:rsidP="00FF1FF6">
      <w:pPr>
        <w:pStyle w:val="af1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70458E" w:rsidRDefault="0070458E" w:rsidP="006B231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Международные связи Нижнего Новгорода начали интенсивно развиваться в 1991 году, когда город был открыт для иностранных гостей. С этого момента началось формирование и укрепление международного </w:t>
      </w:r>
      <w:r w:rsidR="00366E24">
        <w:rPr>
          <w:sz w:val="28"/>
        </w:rPr>
        <w:t>имиджа</w:t>
      </w:r>
      <w:r>
        <w:rPr>
          <w:sz w:val="28"/>
        </w:rPr>
        <w:t xml:space="preserve"> Нижнего Новгорода как одного из крупнейших промышленных, научных и культурно-образовательных центров России. </w:t>
      </w:r>
    </w:p>
    <w:p w:rsidR="0096062A" w:rsidRDefault="00366E24" w:rsidP="009606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C32D9" w:rsidRPr="000A30A6">
        <w:rPr>
          <w:sz w:val="28"/>
          <w:szCs w:val="28"/>
        </w:rPr>
        <w:t xml:space="preserve">ля достижения целей </w:t>
      </w:r>
      <w:r w:rsidR="00B330B7">
        <w:rPr>
          <w:sz w:val="28"/>
          <w:szCs w:val="28"/>
        </w:rPr>
        <w:t>развития</w:t>
      </w:r>
      <w:r w:rsidR="000A30A6" w:rsidRPr="000A30A6">
        <w:rPr>
          <w:sz w:val="28"/>
          <w:szCs w:val="28"/>
        </w:rPr>
        <w:t xml:space="preserve"> международного сотрудничества Нижнего Новгорода </w:t>
      </w:r>
      <w:r w:rsidR="008F4297" w:rsidRPr="000A30A6">
        <w:rPr>
          <w:sz w:val="28"/>
          <w:szCs w:val="28"/>
        </w:rPr>
        <w:t>эффективно</w:t>
      </w:r>
      <w:r w:rsidR="002C32D9" w:rsidRPr="000A30A6">
        <w:rPr>
          <w:sz w:val="28"/>
          <w:szCs w:val="28"/>
        </w:rPr>
        <w:t xml:space="preserve"> </w:t>
      </w:r>
      <w:r w:rsidR="00006598">
        <w:rPr>
          <w:sz w:val="28"/>
          <w:szCs w:val="28"/>
        </w:rPr>
        <w:t>использует</w:t>
      </w:r>
      <w:r w:rsidR="000A30A6" w:rsidRPr="000A30A6">
        <w:rPr>
          <w:sz w:val="28"/>
          <w:szCs w:val="28"/>
        </w:rPr>
        <w:t xml:space="preserve">ся </w:t>
      </w:r>
      <w:r w:rsidR="002C32D9" w:rsidRPr="000A30A6">
        <w:rPr>
          <w:sz w:val="28"/>
          <w:szCs w:val="28"/>
        </w:rPr>
        <w:t>механизм побратимских и партнерских отношений, устанавливаемых с зарубежными городами.</w:t>
      </w:r>
    </w:p>
    <w:p w:rsidR="00AD6A79" w:rsidRDefault="00AD6A79" w:rsidP="00AD6A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настоящий момент у Нижнего Новгорода 20 городов-побратимов. </w:t>
      </w:r>
      <w:r w:rsidRPr="00E2055D">
        <w:rPr>
          <w:sz w:val="28"/>
          <w:szCs w:val="28"/>
        </w:rPr>
        <w:t>По</w:t>
      </w:r>
      <w:r>
        <w:rPr>
          <w:sz w:val="28"/>
          <w:szCs w:val="28"/>
        </w:rPr>
        <w:t xml:space="preserve"> ряду объективных и субъективных причин не со всеми этими городами отношения развиваются одинаково эффективно. </w:t>
      </w:r>
    </w:p>
    <w:p w:rsidR="00AD6A79" w:rsidRDefault="00366E24" w:rsidP="00AD6A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начала специальной военной операции</w:t>
      </w:r>
      <w:r w:rsidR="00AD6A79">
        <w:rPr>
          <w:sz w:val="28"/>
          <w:szCs w:val="28"/>
        </w:rPr>
        <w:t xml:space="preserve"> города-побратимы можно было разбить на три условные группы по интенсивности сотрудничества:</w:t>
      </w:r>
    </w:p>
    <w:p w:rsidR="00AD6A79" w:rsidRDefault="00AD6A79" w:rsidP="00C3093C">
      <w:pPr>
        <w:pStyle w:val="aff1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высокая интенсивность: </w:t>
      </w:r>
      <w:proofErr w:type="gramStart"/>
      <w:r>
        <w:rPr>
          <w:rFonts w:ascii="Times New Roman" w:hAnsi="Times New Roman"/>
          <w:sz w:val="28"/>
          <w:szCs w:val="28"/>
        </w:rPr>
        <w:t xml:space="preserve">Эссен (Германия), </w:t>
      </w:r>
      <w:proofErr w:type="spellStart"/>
      <w:r w:rsidRPr="008A4004">
        <w:rPr>
          <w:rFonts w:ascii="Times New Roman" w:hAnsi="Times New Roman"/>
          <w:sz w:val="28"/>
          <w:szCs w:val="28"/>
        </w:rPr>
        <w:t>Цзинань</w:t>
      </w:r>
      <w:proofErr w:type="spellEnd"/>
      <w:r w:rsidRPr="008A4004">
        <w:rPr>
          <w:rFonts w:ascii="Times New Roman" w:hAnsi="Times New Roman"/>
          <w:sz w:val="28"/>
          <w:szCs w:val="28"/>
        </w:rPr>
        <w:t xml:space="preserve"> (КНР)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66E24">
        <w:rPr>
          <w:rFonts w:ascii="Times New Roman" w:hAnsi="Times New Roman"/>
          <w:sz w:val="28"/>
          <w:szCs w:val="28"/>
        </w:rPr>
        <w:t>Тампере</w:t>
      </w:r>
      <w:proofErr w:type="spellEnd"/>
      <w:r w:rsidR="00366E24">
        <w:rPr>
          <w:rFonts w:ascii="Times New Roman" w:hAnsi="Times New Roman"/>
          <w:sz w:val="28"/>
          <w:szCs w:val="28"/>
        </w:rPr>
        <w:t xml:space="preserve"> (Финляндия), </w:t>
      </w:r>
      <w:r w:rsidR="00366E24" w:rsidRPr="008A4004">
        <w:rPr>
          <w:rFonts w:ascii="Times New Roman" w:hAnsi="Times New Roman"/>
          <w:sz w:val="28"/>
          <w:szCs w:val="28"/>
        </w:rPr>
        <w:t>Минск (Беларусь)</w:t>
      </w:r>
      <w:r w:rsidR="00366E2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4004">
        <w:rPr>
          <w:rFonts w:ascii="Times New Roman" w:hAnsi="Times New Roman"/>
          <w:sz w:val="28"/>
          <w:szCs w:val="28"/>
        </w:rPr>
        <w:t>Сувон</w:t>
      </w:r>
      <w:proofErr w:type="spellEnd"/>
      <w:r w:rsidRPr="008A4004">
        <w:rPr>
          <w:rFonts w:ascii="Times New Roman" w:hAnsi="Times New Roman"/>
          <w:sz w:val="28"/>
          <w:szCs w:val="28"/>
        </w:rPr>
        <w:t xml:space="preserve"> (Республика Корея)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A4004">
        <w:rPr>
          <w:rFonts w:ascii="Times New Roman" w:hAnsi="Times New Roman"/>
          <w:sz w:val="28"/>
          <w:szCs w:val="28"/>
        </w:rPr>
        <w:t xml:space="preserve">Нови Сад (Сербия) </w:t>
      </w:r>
      <w:proofErr w:type="spellStart"/>
      <w:r w:rsidRPr="008A4004">
        <w:rPr>
          <w:rFonts w:ascii="Times New Roman" w:hAnsi="Times New Roman"/>
          <w:sz w:val="28"/>
          <w:szCs w:val="28"/>
        </w:rPr>
        <w:t>Сухум</w:t>
      </w:r>
      <w:proofErr w:type="spellEnd"/>
      <w:r w:rsidRPr="008A4004">
        <w:rPr>
          <w:rFonts w:ascii="Times New Roman" w:hAnsi="Times New Roman"/>
          <w:sz w:val="28"/>
          <w:szCs w:val="28"/>
        </w:rPr>
        <w:t xml:space="preserve"> (Абхазия), </w:t>
      </w:r>
      <w:proofErr w:type="spellStart"/>
      <w:r w:rsidRPr="00E2055D">
        <w:rPr>
          <w:rFonts w:ascii="Times New Roman" w:hAnsi="Times New Roman"/>
          <w:sz w:val="28"/>
          <w:szCs w:val="28"/>
        </w:rPr>
        <w:t>Дьёр</w:t>
      </w:r>
      <w:proofErr w:type="spellEnd"/>
      <w:r w:rsidRPr="00E2055D">
        <w:rPr>
          <w:rFonts w:ascii="Times New Roman" w:hAnsi="Times New Roman"/>
          <w:sz w:val="28"/>
          <w:szCs w:val="28"/>
        </w:rPr>
        <w:t xml:space="preserve"> (Венгрия),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4004">
        <w:rPr>
          <w:rFonts w:ascii="Times New Roman" w:hAnsi="Times New Roman"/>
          <w:sz w:val="28"/>
          <w:szCs w:val="28"/>
        </w:rPr>
        <w:t>Хэфэй</w:t>
      </w:r>
      <w:proofErr w:type="spellEnd"/>
      <w:r w:rsidRPr="008A4004">
        <w:rPr>
          <w:rFonts w:ascii="Times New Roman" w:hAnsi="Times New Roman"/>
          <w:sz w:val="28"/>
          <w:szCs w:val="28"/>
        </w:rPr>
        <w:t xml:space="preserve"> (Китай)</w:t>
      </w:r>
      <w:r>
        <w:rPr>
          <w:rFonts w:ascii="Times New Roman" w:hAnsi="Times New Roman"/>
          <w:sz w:val="28"/>
          <w:szCs w:val="28"/>
        </w:rPr>
        <w:t>,</w:t>
      </w:r>
      <w:r w:rsidRPr="008A4004">
        <w:rPr>
          <w:rFonts w:ascii="Times New Roman" w:hAnsi="Times New Roman"/>
          <w:sz w:val="28"/>
          <w:szCs w:val="28"/>
        </w:rPr>
        <w:t xml:space="preserve"> Баня-Лука (Босния и Герцеговина).</w:t>
      </w:r>
      <w:proofErr w:type="gramEnd"/>
      <w:r>
        <w:rPr>
          <w:rFonts w:ascii="Times New Roman" w:hAnsi="Times New Roman"/>
          <w:sz w:val="28"/>
          <w:szCs w:val="28"/>
        </w:rPr>
        <w:t xml:space="preserve"> В 2020 году в эту группу вернулся город Филадельфия (США), который активно генерировал идеи возможных совместных проектов в разных сферах деятельности. Со всеми этими городами регулярно реализовывались  проекты  в  сфере экономики, образования, культуры, спорта, туризма (в том числе, в формате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AD6A79" w:rsidRPr="004128C9" w:rsidRDefault="00AD6A79" w:rsidP="00C3093C">
      <w:pPr>
        <w:pStyle w:val="aff1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интенсивность: </w:t>
      </w:r>
      <w:proofErr w:type="spellStart"/>
      <w:r w:rsidRPr="008A4004">
        <w:rPr>
          <w:rFonts w:ascii="Times New Roman" w:hAnsi="Times New Roman"/>
          <w:sz w:val="28"/>
          <w:szCs w:val="28"/>
        </w:rPr>
        <w:t>Линц</w:t>
      </w:r>
      <w:proofErr w:type="spellEnd"/>
      <w:r w:rsidRPr="008A4004">
        <w:rPr>
          <w:rFonts w:ascii="Times New Roman" w:hAnsi="Times New Roman"/>
          <w:sz w:val="28"/>
          <w:szCs w:val="28"/>
        </w:rPr>
        <w:t xml:space="preserve"> (Австрия)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4004">
        <w:rPr>
          <w:rFonts w:ascii="Times New Roman" w:hAnsi="Times New Roman"/>
          <w:sz w:val="28"/>
          <w:szCs w:val="28"/>
        </w:rPr>
        <w:t>Сант</w:t>
      </w:r>
      <w:proofErr w:type="spellEnd"/>
      <w:r w:rsidRPr="008A4004">
        <w:rPr>
          <w:rFonts w:ascii="Times New Roman" w:hAnsi="Times New Roman"/>
          <w:sz w:val="28"/>
          <w:szCs w:val="28"/>
        </w:rPr>
        <w:t xml:space="preserve"> Бой де </w:t>
      </w:r>
      <w:proofErr w:type="spellStart"/>
      <w:r w:rsidRPr="008A4004">
        <w:rPr>
          <w:rFonts w:ascii="Times New Roman" w:hAnsi="Times New Roman"/>
          <w:sz w:val="28"/>
          <w:szCs w:val="28"/>
        </w:rPr>
        <w:t>Льобрегат</w:t>
      </w:r>
      <w:proofErr w:type="spellEnd"/>
      <w:r w:rsidRPr="008A4004">
        <w:rPr>
          <w:rFonts w:ascii="Times New Roman" w:hAnsi="Times New Roman"/>
          <w:sz w:val="28"/>
          <w:szCs w:val="28"/>
        </w:rPr>
        <w:t xml:space="preserve"> (Испания)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(Болгария), Ираклион (Греция). Периодически реализовывались проекты преимущественно в сферах культуры и образования.</w:t>
      </w:r>
    </w:p>
    <w:p w:rsidR="00AD6A79" w:rsidRPr="00B62C95" w:rsidRDefault="00AD6A79" w:rsidP="00C3093C">
      <w:pPr>
        <w:pStyle w:val="aff1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сотрудничества: </w:t>
      </w:r>
      <w:r w:rsidRPr="008A4004">
        <w:rPr>
          <w:rFonts w:ascii="Times New Roman" w:hAnsi="Times New Roman"/>
          <w:sz w:val="28"/>
          <w:szCs w:val="28"/>
        </w:rPr>
        <w:t>Харьков (Украина)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A4004">
        <w:rPr>
          <w:rFonts w:ascii="Times New Roman" w:eastAsia="Times New Roman" w:hAnsi="Times New Roman"/>
          <w:sz w:val="28"/>
          <w:szCs w:val="28"/>
          <w:lang w:eastAsia="ru-RU"/>
        </w:rPr>
        <w:t>Бельцы (Молдова)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 политическим причинам; </w:t>
      </w:r>
      <w:proofErr w:type="spellStart"/>
      <w:r w:rsidRPr="008A4004">
        <w:rPr>
          <w:rFonts w:ascii="Times New Roman" w:hAnsi="Times New Roman"/>
          <w:sz w:val="28"/>
          <w:szCs w:val="28"/>
        </w:rPr>
        <w:t>Матансас</w:t>
      </w:r>
      <w:proofErr w:type="spellEnd"/>
      <w:r w:rsidRPr="008A4004">
        <w:rPr>
          <w:rFonts w:ascii="Times New Roman" w:hAnsi="Times New Roman"/>
          <w:sz w:val="28"/>
          <w:szCs w:val="28"/>
        </w:rPr>
        <w:t xml:space="preserve"> (Куба)</w:t>
      </w:r>
      <w:r>
        <w:rPr>
          <w:rFonts w:ascii="Times New Roman" w:hAnsi="Times New Roman"/>
          <w:sz w:val="28"/>
          <w:szCs w:val="28"/>
        </w:rPr>
        <w:t xml:space="preserve"> – по причине удаленности и отсутствия заинтересованности с кубинской стороны.</w:t>
      </w:r>
    </w:p>
    <w:p w:rsidR="00AD6A79" w:rsidRDefault="00AD6A79" w:rsidP="00AD6A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2021 года девятнадцатым городом-побратимом Нижнего Новгорода стала столица Республики Коста-Рика город Сан-Хосе, в апреле 2022 года установлены побратимские отношения между Нижним Новгородом и Бухарой (Республика Узбекистан). </w:t>
      </w:r>
    </w:p>
    <w:p w:rsidR="00FF1FF6" w:rsidRPr="00AD6A79" w:rsidRDefault="00366E24" w:rsidP="00AD6A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начала специальной военной операции</w:t>
      </w:r>
      <w:r w:rsidR="00AD6A79">
        <w:rPr>
          <w:sz w:val="28"/>
          <w:szCs w:val="28"/>
        </w:rPr>
        <w:t xml:space="preserve"> страны, в которых расположены 11 из 20 городов-побратимов Нижнего Новгорода, были отнесены Правительством </w:t>
      </w:r>
      <w:r w:rsidR="00AD6A79">
        <w:rPr>
          <w:sz w:val="28"/>
          <w:szCs w:val="28"/>
        </w:rPr>
        <w:lastRenderedPageBreak/>
        <w:t xml:space="preserve">Российской Федерации к категории недружественных. </w:t>
      </w:r>
      <w:r w:rsidR="00022D2B">
        <w:rPr>
          <w:sz w:val="28"/>
          <w:szCs w:val="28"/>
        </w:rPr>
        <w:t xml:space="preserve">Отношения с большинством их этих городов поставлены на </w:t>
      </w:r>
      <w:r w:rsidR="0023167E">
        <w:rPr>
          <w:sz w:val="28"/>
          <w:szCs w:val="28"/>
        </w:rPr>
        <w:t xml:space="preserve">паузу. </w:t>
      </w:r>
      <w:r w:rsidR="00FF1FF6">
        <w:rPr>
          <w:sz w:val="28"/>
        </w:rPr>
        <w:t xml:space="preserve">                                                                                              </w:t>
      </w:r>
    </w:p>
    <w:p w:rsidR="00C342B9" w:rsidRDefault="00C342B9" w:rsidP="00C342B9">
      <w:pPr>
        <w:pStyle w:val="af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0F54">
        <w:rPr>
          <w:rFonts w:ascii="Times New Roman" w:hAnsi="Times New Roman" w:cs="Times New Roman"/>
          <w:color w:val="auto"/>
          <w:sz w:val="28"/>
          <w:szCs w:val="28"/>
        </w:rPr>
        <w:t>В последние несколько лет в силу роста русофобских настроений, спровоцированного политикой руко</w:t>
      </w:r>
      <w:r w:rsidR="005A4829">
        <w:rPr>
          <w:rFonts w:ascii="Times New Roman" w:hAnsi="Times New Roman" w:cs="Times New Roman"/>
          <w:color w:val="auto"/>
          <w:sz w:val="28"/>
          <w:szCs w:val="28"/>
        </w:rPr>
        <w:t>водства недружественных стран,</w:t>
      </w:r>
      <w:r w:rsidR="005A4829" w:rsidRPr="005A48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40F54">
        <w:rPr>
          <w:rFonts w:ascii="Times New Roman" w:hAnsi="Times New Roman" w:cs="Times New Roman"/>
          <w:color w:val="auto"/>
          <w:sz w:val="28"/>
          <w:szCs w:val="28"/>
        </w:rPr>
        <w:t>в связи с неблагоприятной эпидемиологической обстановкой и другими глобальными вызовами приоритетные направления международной деятельности Нижнего Новгорода необходимо актуализировать с учетом стратегических целей Российской Федерации, Нижегородской области и общей обстановки в мире.</w:t>
      </w:r>
    </w:p>
    <w:p w:rsidR="00AD6A79" w:rsidRDefault="00AD6A79" w:rsidP="00AD6A7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настояще</w:t>
      </w:r>
      <w:r w:rsidR="00C6785B">
        <w:rPr>
          <w:sz w:val="28"/>
          <w:szCs w:val="28"/>
        </w:rPr>
        <w:t xml:space="preserve">е время вектор внешней политики </w:t>
      </w:r>
      <w:r>
        <w:rPr>
          <w:sz w:val="28"/>
          <w:szCs w:val="28"/>
        </w:rPr>
        <w:t>Российской Федерации ориентирован на восток, причем наиболее пристальное внимание уделяется настоящим и будущим стратегическим партнерам Р</w:t>
      </w:r>
      <w:r w:rsidR="0023167E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23167E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, в том числе, странам-участницам таких организаций, как БРИКС, ШОС, </w:t>
      </w:r>
      <w:r w:rsidRPr="00F556CC">
        <w:rPr>
          <w:sz w:val="28"/>
          <w:szCs w:val="28"/>
        </w:rPr>
        <w:t>Ассоциаци</w:t>
      </w:r>
      <w:r>
        <w:rPr>
          <w:sz w:val="28"/>
          <w:szCs w:val="28"/>
        </w:rPr>
        <w:t>я</w:t>
      </w:r>
      <w:r w:rsidRPr="00F556CC">
        <w:rPr>
          <w:sz w:val="28"/>
          <w:szCs w:val="28"/>
        </w:rPr>
        <w:t xml:space="preserve"> государств Юго-Восточной Азии, Евразийск</w:t>
      </w:r>
      <w:r>
        <w:rPr>
          <w:sz w:val="28"/>
          <w:szCs w:val="28"/>
        </w:rPr>
        <w:t>ий</w:t>
      </w:r>
      <w:r w:rsidRPr="00F556CC">
        <w:rPr>
          <w:sz w:val="28"/>
          <w:szCs w:val="28"/>
        </w:rPr>
        <w:t xml:space="preserve"> экономическ</w:t>
      </w:r>
      <w:r>
        <w:rPr>
          <w:sz w:val="28"/>
          <w:szCs w:val="28"/>
        </w:rPr>
        <w:t>ий союз</w:t>
      </w:r>
      <w:r w:rsidRPr="00F556CC">
        <w:rPr>
          <w:sz w:val="28"/>
          <w:szCs w:val="28"/>
        </w:rPr>
        <w:t>,</w:t>
      </w:r>
      <w:r>
        <w:t xml:space="preserve"> </w:t>
      </w:r>
      <w:r w:rsidRPr="009E40DC">
        <w:rPr>
          <w:sz w:val="28"/>
          <w:szCs w:val="28"/>
        </w:rPr>
        <w:t xml:space="preserve">Организация Черноморского экономического сотрудничества, диалоговое партнерство Россия </w:t>
      </w:r>
      <w:r>
        <w:rPr>
          <w:sz w:val="28"/>
          <w:szCs w:val="28"/>
        </w:rPr>
        <w:t>–</w:t>
      </w:r>
      <w:r w:rsidRPr="009E40DC">
        <w:rPr>
          <w:sz w:val="28"/>
          <w:szCs w:val="28"/>
        </w:rPr>
        <w:t xml:space="preserve"> АСЕАН, форум </w:t>
      </w:r>
      <w:r>
        <w:rPr>
          <w:sz w:val="28"/>
          <w:szCs w:val="28"/>
        </w:rPr>
        <w:t>«</w:t>
      </w:r>
      <w:r w:rsidRPr="009E40DC">
        <w:rPr>
          <w:sz w:val="28"/>
          <w:szCs w:val="28"/>
        </w:rPr>
        <w:t>Азиатско-тихоокеанское экономическое сотрудничество</w:t>
      </w:r>
      <w:r>
        <w:rPr>
          <w:sz w:val="28"/>
          <w:szCs w:val="28"/>
        </w:rPr>
        <w:t>».</w:t>
      </w:r>
      <w:proofErr w:type="gramEnd"/>
    </w:p>
    <w:p w:rsidR="00AD6A79" w:rsidRDefault="00AD6A79" w:rsidP="0023167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r w:rsidR="005A4829" w:rsidRPr="005A4829">
        <w:rPr>
          <w:sz w:val="28"/>
          <w:szCs w:val="28"/>
        </w:rPr>
        <w:t>Концепци</w:t>
      </w:r>
      <w:r w:rsidR="005A4829">
        <w:rPr>
          <w:sz w:val="28"/>
          <w:szCs w:val="28"/>
        </w:rPr>
        <w:t>и</w:t>
      </w:r>
      <w:r w:rsidR="005A4829" w:rsidRPr="005A4829">
        <w:rPr>
          <w:sz w:val="28"/>
          <w:szCs w:val="28"/>
        </w:rPr>
        <w:t xml:space="preserve"> гуманитарной политики Российской Федерации за рубежом</w:t>
      </w:r>
      <w:r w:rsidR="00366E24">
        <w:rPr>
          <w:sz w:val="28"/>
          <w:szCs w:val="28"/>
        </w:rPr>
        <w:t xml:space="preserve">, </w:t>
      </w:r>
      <w:r w:rsidRPr="00366E2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E40DC">
        <w:rPr>
          <w:sz w:val="28"/>
          <w:szCs w:val="28"/>
        </w:rPr>
        <w:t>Азиатско-Тихоокеанск</w:t>
      </w:r>
      <w:r>
        <w:rPr>
          <w:sz w:val="28"/>
          <w:szCs w:val="28"/>
        </w:rPr>
        <w:t>ом</w:t>
      </w:r>
      <w:r w:rsidRPr="009E40DC">
        <w:rPr>
          <w:sz w:val="28"/>
          <w:szCs w:val="28"/>
        </w:rPr>
        <w:t xml:space="preserve"> регион</w:t>
      </w:r>
      <w:r>
        <w:rPr>
          <w:sz w:val="28"/>
          <w:szCs w:val="28"/>
        </w:rPr>
        <w:t xml:space="preserve">е приоритетными направлениями развития </w:t>
      </w:r>
      <w:r w:rsidRPr="0004460C">
        <w:rPr>
          <w:sz w:val="28"/>
          <w:szCs w:val="28"/>
        </w:rPr>
        <w:t>двусторонне</w:t>
      </w:r>
      <w:r>
        <w:rPr>
          <w:sz w:val="28"/>
          <w:szCs w:val="28"/>
        </w:rPr>
        <w:t>го</w:t>
      </w:r>
      <w:r w:rsidRPr="0004460C">
        <w:rPr>
          <w:sz w:val="28"/>
          <w:szCs w:val="28"/>
        </w:rPr>
        <w:t xml:space="preserve"> гуманитарно</w:t>
      </w:r>
      <w:r>
        <w:rPr>
          <w:sz w:val="28"/>
          <w:szCs w:val="28"/>
        </w:rPr>
        <w:t>го</w:t>
      </w:r>
      <w:r w:rsidRPr="0004460C">
        <w:rPr>
          <w:sz w:val="28"/>
          <w:szCs w:val="28"/>
        </w:rPr>
        <w:t xml:space="preserve"> сотрудничеств</w:t>
      </w:r>
      <w:r>
        <w:rPr>
          <w:sz w:val="28"/>
          <w:szCs w:val="28"/>
        </w:rPr>
        <w:t xml:space="preserve">а являются Китай, Индия, Япония, Вьетнам, Лаос, Монголия, на </w:t>
      </w:r>
      <w:r w:rsidRPr="0004460C">
        <w:rPr>
          <w:sz w:val="28"/>
          <w:szCs w:val="28"/>
        </w:rPr>
        <w:t>Ближне</w:t>
      </w:r>
      <w:r>
        <w:rPr>
          <w:sz w:val="28"/>
          <w:szCs w:val="28"/>
        </w:rPr>
        <w:t>м</w:t>
      </w:r>
      <w:r w:rsidRPr="0004460C">
        <w:rPr>
          <w:sz w:val="28"/>
          <w:szCs w:val="28"/>
        </w:rPr>
        <w:t xml:space="preserve"> и Средне</w:t>
      </w:r>
      <w:r>
        <w:rPr>
          <w:sz w:val="28"/>
          <w:szCs w:val="28"/>
        </w:rPr>
        <w:t>м</w:t>
      </w:r>
      <w:r w:rsidRPr="0004460C">
        <w:rPr>
          <w:sz w:val="28"/>
          <w:szCs w:val="28"/>
        </w:rPr>
        <w:t xml:space="preserve"> Восток</w:t>
      </w:r>
      <w:r>
        <w:rPr>
          <w:sz w:val="28"/>
          <w:szCs w:val="28"/>
        </w:rPr>
        <w:t>е</w:t>
      </w:r>
      <w:r w:rsidRPr="0004460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04460C">
        <w:rPr>
          <w:sz w:val="28"/>
          <w:szCs w:val="28"/>
        </w:rPr>
        <w:t>Африк</w:t>
      </w:r>
      <w:r>
        <w:rPr>
          <w:sz w:val="28"/>
          <w:szCs w:val="28"/>
        </w:rPr>
        <w:t>е</w:t>
      </w:r>
      <w:r w:rsidRPr="0004460C">
        <w:rPr>
          <w:sz w:val="28"/>
          <w:szCs w:val="28"/>
        </w:rPr>
        <w:t xml:space="preserve"> и Латинской Америк</w:t>
      </w:r>
      <w:r>
        <w:rPr>
          <w:sz w:val="28"/>
          <w:szCs w:val="28"/>
        </w:rPr>
        <w:t xml:space="preserve">е – </w:t>
      </w:r>
      <w:r w:rsidRPr="0025625A">
        <w:rPr>
          <w:sz w:val="28"/>
          <w:szCs w:val="28"/>
        </w:rPr>
        <w:t>Алжир, Егип</w:t>
      </w:r>
      <w:r>
        <w:rPr>
          <w:sz w:val="28"/>
          <w:szCs w:val="28"/>
        </w:rPr>
        <w:t>е</w:t>
      </w:r>
      <w:r w:rsidRPr="0025625A">
        <w:rPr>
          <w:sz w:val="28"/>
          <w:szCs w:val="28"/>
        </w:rPr>
        <w:t>т, Израил</w:t>
      </w:r>
      <w:r>
        <w:rPr>
          <w:sz w:val="28"/>
          <w:szCs w:val="28"/>
        </w:rPr>
        <w:t>ь</w:t>
      </w:r>
      <w:r w:rsidRPr="0025625A">
        <w:rPr>
          <w:sz w:val="28"/>
          <w:szCs w:val="28"/>
        </w:rPr>
        <w:t>, Иордани</w:t>
      </w:r>
      <w:r>
        <w:rPr>
          <w:sz w:val="28"/>
          <w:szCs w:val="28"/>
        </w:rPr>
        <w:t>я</w:t>
      </w:r>
      <w:r w:rsidRPr="0025625A">
        <w:rPr>
          <w:sz w:val="28"/>
          <w:szCs w:val="28"/>
        </w:rPr>
        <w:t>, Ирак, Ливан, Ливи</w:t>
      </w:r>
      <w:r>
        <w:rPr>
          <w:sz w:val="28"/>
          <w:szCs w:val="28"/>
        </w:rPr>
        <w:t>я</w:t>
      </w:r>
      <w:r w:rsidRPr="0025625A">
        <w:rPr>
          <w:sz w:val="28"/>
          <w:szCs w:val="28"/>
        </w:rPr>
        <w:t>, Объединенны</w:t>
      </w:r>
      <w:r>
        <w:rPr>
          <w:sz w:val="28"/>
          <w:szCs w:val="28"/>
        </w:rPr>
        <w:t>е</w:t>
      </w:r>
      <w:r w:rsidRPr="0025625A">
        <w:rPr>
          <w:sz w:val="28"/>
          <w:szCs w:val="28"/>
        </w:rPr>
        <w:t xml:space="preserve"> Арабски</w:t>
      </w:r>
      <w:r>
        <w:rPr>
          <w:sz w:val="28"/>
          <w:szCs w:val="28"/>
        </w:rPr>
        <w:t>е</w:t>
      </w:r>
      <w:r w:rsidRPr="0025625A">
        <w:rPr>
          <w:sz w:val="28"/>
          <w:szCs w:val="28"/>
        </w:rPr>
        <w:t xml:space="preserve"> Эмират</w:t>
      </w:r>
      <w:r>
        <w:rPr>
          <w:sz w:val="28"/>
          <w:szCs w:val="28"/>
        </w:rPr>
        <w:t>ы</w:t>
      </w:r>
      <w:r w:rsidRPr="0025625A">
        <w:rPr>
          <w:sz w:val="28"/>
          <w:szCs w:val="28"/>
        </w:rPr>
        <w:t>, Саудовск</w:t>
      </w:r>
      <w:r>
        <w:rPr>
          <w:sz w:val="28"/>
          <w:szCs w:val="28"/>
        </w:rPr>
        <w:t>ая</w:t>
      </w:r>
      <w:r w:rsidRPr="0025625A">
        <w:rPr>
          <w:sz w:val="28"/>
          <w:szCs w:val="28"/>
        </w:rPr>
        <w:t xml:space="preserve"> Арави</w:t>
      </w:r>
      <w:r>
        <w:rPr>
          <w:sz w:val="28"/>
          <w:szCs w:val="28"/>
        </w:rPr>
        <w:t>я</w:t>
      </w:r>
      <w:r w:rsidRPr="0025625A">
        <w:rPr>
          <w:sz w:val="28"/>
          <w:szCs w:val="28"/>
        </w:rPr>
        <w:t>, Сири</w:t>
      </w:r>
      <w:r>
        <w:rPr>
          <w:sz w:val="28"/>
          <w:szCs w:val="28"/>
        </w:rPr>
        <w:t>я, Иран, Афганистан,</w:t>
      </w:r>
      <w:r w:rsidRPr="0025625A">
        <w:rPr>
          <w:sz w:val="28"/>
          <w:szCs w:val="28"/>
        </w:rPr>
        <w:t xml:space="preserve"> Государство Палестина</w:t>
      </w:r>
      <w:r>
        <w:rPr>
          <w:sz w:val="28"/>
          <w:szCs w:val="28"/>
        </w:rPr>
        <w:t>, Аргентина, Бразилиа</w:t>
      </w:r>
      <w:r w:rsidRPr="00EE4102">
        <w:rPr>
          <w:sz w:val="28"/>
          <w:szCs w:val="28"/>
        </w:rPr>
        <w:t>, Венесуэл</w:t>
      </w:r>
      <w:r>
        <w:rPr>
          <w:sz w:val="28"/>
          <w:szCs w:val="28"/>
        </w:rPr>
        <w:t>а</w:t>
      </w:r>
      <w:r w:rsidRPr="00EE4102">
        <w:rPr>
          <w:sz w:val="28"/>
          <w:szCs w:val="28"/>
        </w:rPr>
        <w:t>, Куб</w:t>
      </w:r>
      <w:r>
        <w:rPr>
          <w:sz w:val="28"/>
          <w:szCs w:val="28"/>
        </w:rPr>
        <w:t>а</w:t>
      </w:r>
      <w:r w:rsidRPr="00EE4102">
        <w:rPr>
          <w:sz w:val="28"/>
          <w:szCs w:val="28"/>
        </w:rPr>
        <w:t>, Мексик</w:t>
      </w:r>
      <w:r>
        <w:rPr>
          <w:sz w:val="28"/>
          <w:szCs w:val="28"/>
        </w:rPr>
        <w:t>а</w:t>
      </w:r>
      <w:r w:rsidRPr="00EE4102">
        <w:rPr>
          <w:sz w:val="28"/>
          <w:szCs w:val="28"/>
        </w:rPr>
        <w:t>, Никарагуа, Парагва</w:t>
      </w:r>
      <w:r>
        <w:rPr>
          <w:sz w:val="28"/>
          <w:szCs w:val="28"/>
        </w:rPr>
        <w:t>й</w:t>
      </w:r>
      <w:r w:rsidRPr="00EE4102">
        <w:rPr>
          <w:sz w:val="28"/>
          <w:szCs w:val="28"/>
        </w:rPr>
        <w:t>, Уругва</w:t>
      </w:r>
      <w:r>
        <w:rPr>
          <w:sz w:val="28"/>
          <w:szCs w:val="28"/>
        </w:rPr>
        <w:t>й,</w:t>
      </w:r>
      <w:r w:rsidRPr="00EE4102">
        <w:rPr>
          <w:sz w:val="28"/>
          <w:szCs w:val="28"/>
        </w:rPr>
        <w:t xml:space="preserve"> Чили</w:t>
      </w:r>
      <w:r>
        <w:rPr>
          <w:sz w:val="28"/>
          <w:szCs w:val="28"/>
        </w:rPr>
        <w:t>.</w:t>
      </w:r>
      <w:proofErr w:type="gramEnd"/>
    </w:p>
    <w:p w:rsidR="00AD6A79" w:rsidRDefault="00AD6A79" w:rsidP="0023167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необходимо обеспечивать </w:t>
      </w:r>
      <w:r w:rsidRPr="00AB6B33">
        <w:rPr>
          <w:sz w:val="28"/>
          <w:szCs w:val="28"/>
        </w:rPr>
        <w:t xml:space="preserve">проведение на равноправной и взаимовыгодной основе культурных обменов с партнерами России из государств </w:t>
      </w:r>
      <w:r>
        <w:rPr>
          <w:sz w:val="28"/>
          <w:szCs w:val="28"/>
        </w:rPr>
        <w:t>«</w:t>
      </w:r>
      <w:r w:rsidRPr="00AB6B33">
        <w:rPr>
          <w:sz w:val="28"/>
          <w:szCs w:val="28"/>
        </w:rPr>
        <w:t>Группы двадцати</w:t>
      </w:r>
      <w:r>
        <w:rPr>
          <w:sz w:val="28"/>
          <w:szCs w:val="28"/>
        </w:rPr>
        <w:t>» (</w:t>
      </w:r>
      <w:r w:rsidRPr="00AB6B33">
        <w:rPr>
          <w:sz w:val="28"/>
          <w:szCs w:val="28"/>
        </w:rPr>
        <w:t>Аргентина, Австралия, Бразилия, Великобритания, Германия, Индия, Индонезия, Италия, Канада, Китай, Мексика, Турция, Саудовская Аравия, США, Франция, ЮАР, Республика Корея, Япония</w:t>
      </w:r>
      <w:r>
        <w:rPr>
          <w:sz w:val="28"/>
          <w:szCs w:val="28"/>
        </w:rPr>
        <w:t>).</w:t>
      </w:r>
      <w:proofErr w:type="gramEnd"/>
    </w:p>
    <w:p w:rsidR="00AD6A79" w:rsidRDefault="0023167E" w:rsidP="002316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D6A79">
        <w:rPr>
          <w:sz w:val="28"/>
          <w:szCs w:val="28"/>
        </w:rPr>
        <w:t>альнейший выбор потенциальных побратимов и партн</w:t>
      </w:r>
      <w:r w:rsidR="005A4829">
        <w:rPr>
          <w:sz w:val="28"/>
          <w:szCs w:val="28"/>
        </w:rPr>
        <w:t>еров Нижнего Новгорода следует</w:t>
      </w:r>
      <w:r w:rsidR="005A4829" w:rsidRPr="005A4829">
        <w:rPr>
          <w:sz w:val="28"/>
          <w:szCs w:val="28"/>
        </w:rPr>
        <w:t xml:space="preserve"> </w:t>
      </w:r>
      <w:r w:rsidR="00AD6A79">
        <w:rPr>
          <w:sz w:val="28"/>
          <w:szCs w:val="28"/>
        </w:rPr>
        <w:t xml:space="preserve">осуществлять, принимая во внимание все перечисленные выше аспекты, при ясном понимании того, в каких именно направлениях возможно регулярное сотрудничество с каждым из них. </w:t>
      </w:r>
    </w:p>
    <w:p w:rsidR="00AD6A79" w:rsidRDefault="0023167E" w:rsidP="002316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6A79">
        <w:rPr>
          <w:sz w:val="28"/>
          <w:szCs w:val="28"/>
        </w:rPr>
        <w:t>редставляется целесообразным инициирова</w:t>
      </w:r>
      <w:r w:rsidR="00366E24">
        <w:rPr>
          <w:sz w:val="28"/>
          <w:szCs w:val="28"/>
        </w:rPr>
        <w:t xml:space="preserve">ть поиск побратимов и партнеров, прежде всего, </w:t>
      </w:r>
      <w:r w:rsidR="00AD6A79">
        <w:rPr>
          <w:sz w:val="28"/>
          <w:szCs w:val="28"/>
        </w:rPr>
        <w:t>в следующих странах:</w:t>
      </w:r>
      <w:r>
        <w:rPr>
          <w:sz w:val="28"/>
          <w:szCs w:val="28"/>
        </w:rPr>
        <w:t xml:space="preserve"> Турция, Индия, Иран, Сирия, Казахстан, </w:t>
      </w:r>
      <w:r w:rsidR="00CB4822">
        <w:rPr>
          <w:sz w:val="28"/>
          <w:szCs w:val="28"/>
        </w:rPr>
        <w:t xml:space="preserve">Азербайджан и Киргизия. </w:t>
      </w:r>
    </w:p>
    <w:p w:rsidR="00C6785B" w:rsidRPr="002C32D9" w:rsidRDefault="00D66508" w:rsidP="00C6785B">
      <w:pPr>
        <w:pStyle w:val="af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665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C6785B" w:rsidRPr="00D66508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соответствии с </w:t>
      </w:r>
      <w:r w:rsidR="005A4829" w:rsidRPr="005A4829">
        <w:rPr>
          <w:rFonts w:ascii="Times New Roman" w:hAnsi="Times New Roman" w:cs="Times New Roman"/>
          <w:color w:val="auto"/>
          <w:sz w:val="28"/>
          <w:szCs w:val="28"/>
        </w:rPr>
        <w:t>Концепци</w:t>
      </w:r>
      <w:r w:rsidR="005A4829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="005A4829" w:rsidRPr="005A4829">
        <w:rPr>
          <w:rFonts w:ascii="Times New Roman" w:hAnsi="Times New Roman" w:cs="Times New Roman"/>
          <w:color w:val="auto"/>
          <w:sz w:val="28"/>
          <w:szCs w:val="28"/>
        </w:rPr>
        <w:t xml:space="preserve"> гуманитарной политики Российской Федерации за рубежом</w:t>
      </w:r>
      <w:r w:rsidR="00366E24" w:rsidRPr="00366E2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66E24" w:rsidRPr="005A48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785B" w:rsidRPr="00366E2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C6785B" w:rsidRPr="00D66508">
        <w:rPr>
          <w:rFonts w:ascii="Times New Roman" w:hAnsi="Times New Roman" w:cs="Times New Roman"/>
          <w:color w:val="auto"/>
          <w:sz w:val="28"/>
          <w:szCs w:val="28"/>
        </w:rPr>
        <w:t xml:space="preserve"> современных реалиях одними из основных задач гуманитарной политики Российской Федерации за рубежом являются: популяризация отечественных достижений в области культуры, науки, образования, спорта, информационно-коммуникационных технологий; развитие международного сотрудничества в области культуры, науки, образования, спорта и туризма; повышение туристской привлекательности России для иностранных граждан;</w:t>
      </w:r>
      <w:proofErr w:type="gramEnd"/>
      <w:r w:rsidR="00C6785B" w:rsidRPr="00D66508">
        <w:rPr>
          <w:rFonts w:ascii="Times New Roman" w:hAnsi="Times New Roman" w:cs="Times New Roman"/>
          <w:color w:val="auto"/>
          <w:sz w:val="28"/>
          <w:szCs w:val="28"/>
        </w:rPr>
        <w:t xml:space="preserve"> поощрение международного молодежного сотрудничества, в том числе в культурной, научной и спортивной областях.</w:t>
      </w:r>
    </w:p>
    <w:p w:rsidR="00C6785B" w:rsidRDefault="00C6785B" w:rsidP="00C342B9">
      <w:pPr>
        <w:ind w:firstLine="708"/>
        <w:jc w:val="both"/>
        <w:rPr>
          <w:sz w:val="28"/>
          <w:szCs w:val="28"/>
        </w:rPr>
      </w:pPr>
      <w:r w:rsidRPr="002C32D9">
        <w:rPr>
          <w:sz w:val="28"/>
          <w:szCs w:val="28"/>
        </w:rPr>
        <w:t xml:space="preserve">В рамках этих общих стратегических задач Российской Федерации Нижний Новгород также </w:t>
      </w:r>
      <w:r w:rsidRPr="0096062A">
        <w:rPr>
          <w:sz w:val="28"/>
          <w:szCs w:val="28"/>
        </w:rPr>
        <w:t>должен</w:t>
      </w:r>
      <w:r w:rsidRPr="002C32D9">
        <w:rPr>
          <w:sz w:val="28"/>
          <w:szCs w:val="28"/>
        </w:rPr>
        <w:t xml:space="preserve"> уделять внимание продвижению и популяризации русской </w:t>
      </w:r>
      <w:r w:rsidRPr="002C32D9">
        <w:rPr>
          <w:sz w:val="28"/>
          <w:szCs w:val="28"/>
        </w:rPr>
        <w:lastRenderedPageBreak/>
        <w:t>культуры и науки за рубежом, содействовать экспорту российских образовательных и туристических услуг, развивать международное сотрудничество в сфере спорта и молодежной политики.</w:t>
      </w:r>
    </w:p>
    <w:p w:rsidR="00940F7A" w:rsidRDefault="00940F7A" w:rsidP="00645448">
      <w:pPr>
        <w:ind w:firstLine="708"/>
        <w:jc w:val="both"/>
        <w:rPr>
          <w:sz w:val="28"/>
          <w:szCs w:val="28"/>
        </w:rPr>
      </w:pPr>
    </w:p>
    <w:p w:rsidR="00645448" w:rsidRDefault="00645448" w:rsidP="00645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Нижний Новгород имеет положительный опыт развития сотрудничества в различных сферах с рядом городов России (прежде всего, Казанью, Чебоксарами, Самарой, Саратовом, </w:t>
      </w:r>
      <w:r w:rsidR="004726B5">
        <w:rPr>
          <w:sz w:val="28"/>
          <w:szCs w:val="28"/>
        </w:rPr>
        <w:t xml:space="preserve">Владимиром, </w:t>
      </w:r>
      <w:r>
        <w:rPr>
          <w:sz w:val="28"/>
          <w:szCs w:val="28"/>
        </w:rPr>
        <w:t>Сочи, Т</w:t>
      </w:r>
      <w:r w:rsidR="00757D0E">
        <w:rPr>
          <w:sz w:val="28"/>
          <w:szCs w:val="28"/>
        </w:rPr>
        <w:t>юменью</w:t>
      </w:r>
      <w:r>
        <w:rPr>
          <w:sz w:val="28"/>
          <w:szCs w:val="28"/>
        </w:rPr>
        <w:t xml:space="preserve">). Данное направление необходимо всесторонне развивать, поскольку межрегиональное сотрудничество </w:t>
      </w:r>
      <w:r w:rsidR="00757D0E">
        <w:rPr>
          <w:sz w:val="28"/>
          <w:szCs w:val="28"/>
        </w:rPr>
        <w:t>представляет интерес</w:t>
      </w:r>
      <w:r>
        <w:rPr>
          <w:sz w:val="28"/>
          <w:szCs w:val="28"/>
        </w:rPr>
        <w:t xml:space="preserve"> с точки зрения не только восстановления и укрепления </w:t>
      </w:r>
      <w:proofErr w:type="spellStart"/>
      <w:r>
        <w:rPr>
          <w:sz w:val="28"/>
          <w:szCs w:val="28"/>
        </w:rPr>
        <w:t>народохозяйственных</w:t>
      </w:r>
      <w:proofErr w:type="spellEnd"/>
      <w:r>
        <w:rPr>
          <w:sz w:val="28"/>
          <w:szCs w:val="28"/>
        </w:rPr>
        <w:t xml:space="preserve"> связей, но и обмена опытом и выработк</w:t>
      </w:r>
      <w:r w:rsidR="00757D0E">
        <w:rPr>
          <w:sz w:val="28"/>
          <w:szCs w:val="28"/>
        </w:rPr>
        <w:t>и</w:t>
      </w:r>
      <w:r>
        <w:rPr>
          <w:sz w:val="28"/>
          <w:szCs w:val="28"/>
        </w:rPr>
        <w:t xml:space="preserve"> единого подхода к решению важных проблем жизнедеятельности. </w:t>
      </w:r>
    </w:p>
    <w:p w:rsidR="00645448" w:rsidRDefault="00645448" w:rsidP="00645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 подписано соглашение о сотрудничестве между Нижним Новгородом и Благовещенском, в первом квартале 2022</w:t>
      </w:r>
      <w:r w:rsidR="00757D0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3B5FCF">
        <w:rPr>
          <w:sz w:val="28"/>
          <w:szCs w:val="28"/>
        </w:rPr>
        <w:t>–</w:t>
      </w:r>
      <w:r>
        <w:rPr>
          <w:sz w:val="28"/>
          <w:szCs w:val="28"/>
        </w:rPr>
        <w:t xml:space="preserve"> соглашение между Нижним Новгородом и Костромой. В ноябре 2022 года в рамках развития сотрудничества между Нижним Новгородом и Благовещенском состоится подписание Протокола намерений </w:t>
      </w:r>
      <w:r w:rsidRPr="00D602E6">
        <w:rPr>
          <w:sz w:val="28"/>
          <w:szCs w:val="28"/>
        </w:rPr>
        <w:t xml:space="preserve">об установлении дружбы и сотрудничества между городами Благовещенск, Нижний Новгород, Южно-Сахалинск (РФ) и городами </w:t>
      </w:r>
      <w:proofErr w:type="spellStart"/>
      <w:r w:rsidRPr="00D602E6">
        <w:rPr>
          <w:sz w:val="28"/>
          <w:szCs w:val="28"/>
        </w:rPr>
        <w:t>Хэйхэ</w:t>
      </w:r>
      <w:proofErr w:type="spellEnd"/>
      <w:r w:rsidRPr="00D602E6">
        <w:rPr>
          <w:sz w:val="28"/>
          <w:szCs w:val="28"/>
        </w:rPr>
        <w:t xml:space="preserve">, </w:t>
      </w:r>
      <w:proofErr w:type="spellStart"/>
      <w:r w:rsidRPr="00D602E6">
        <w:rPr>
          <w:sz w:val="28"/>
          <w:szCs w:val="28"/>
        </w:rPr>
        <w:t>Чжухай</w:t>
      </w:r>
      <w:proofErr w:type="spellEnd"/>
      <w:r w:rsidRPr="00D602E6">
        <w:rPr>
          <w:sz w:val="28"/>
          <w:szCs w:val="28"/>
        </w:rPr>
        <w:t xml:space="preserve"> (КНР</w:t>
      </w:r>
      <w:r w:rsidR="003B5FCF">
        <w:rPr>
          <w:sz w:val="28"/>
          <w:szCs w:val="28"/>
        </w:rPr>
        <w:t xml:space="preserve">). </w:t>
      </w:r>
    </w:p>
    <w:p w:rsidR="00645448" w:rsidRDefault="00757D0E" w:rsidP="00940F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Целесообразно </w:t>
      </w:r>
      <w:r w:rsidR="00645448">
        <w:rPr>
          <w:sz w:val="28"/>
          <w:szCs w:val="28"/>
        </w:rPr>
        <w:t xml:space="preserve">также развивать сотрудничество </w:t>
      </w:r>
      <w:r>
        <w:rPr>
          <w:sz w:val="28"/>
          <w:szCs w:val="28"/>
        </w:rPr>
        <w:t>другими</w:t>
      </w:r>
      <w:r w:rsidR="00645448">
        <w:rPr>
          <w:sz w:val="28"/>
          <w:szCs w:val="28"/>
        </w:rPr>
        <w:t xml:space="preserve"> городами России</w:t>
      </w:r>
      <w:r>
        <w:rPr>
          <w:sz w:val="28"/>
          <w:szCs w:val="28"/>
        </w:rPr>
        <w:t xml:space="preserve">, прежде всего, </w:t>
      </w:r>
      <w:r w:rsidR="00645448">
        <w:rPr>
          <w:sz w:val="28"/>
          <w:szCs w:val="28"/>
        </w:rPr>
        <w:t>Ярославл</w:t>
      </w:r>
      <w:r>
        <w:rPr>
          <w:sz w:val="28"/>
          <w:szCs w:val="28"/>
        </w:rPr>
        <w:t>ем</w:t>
      </w:r>
      <w:r w:rsidR="00645448">
        <w:rPr>
          <w:sz w:val="28"/>
          <w:szCs w:val="28"/>
        </w:rPr>
        <w:t>, Новосибирск</w:t>
      </w:r>
      <w:r>
        <w:rPr>
          <w:sz w:val="28"/>
          <w:szCs w:val="28"/>
        </w:rPr>
        <w:t>ом</w:t>
      </w:r>
      <w:r w:rsidR="00645448">
        <w:rPr>
          <w:sz w:val="28"/>
          <w:szCs w:val="28"/>
        </w:rPr>
        <w:t>, Екатеринбург</w:t>
      </w:r>
      <w:r>
        <w:rPr>
          <w:sz w:val="28"/>
          <w:szCs w:val="28"/>
        </w:rPr>
        <w:t>ом</w:t>
      </w:r>
      <w:r w:rsidR="00645448">
        <w:rPr>
          <w:sz w:val="28"/>
          <w:szCs w:val="28"/>
        </w:rPr>
        <w:t>, Краснодар</w:t>
      </w:r>
      <w:r>
        <w:rPr>
          <w:sz w:val="28"/>
          <w:szCs w:val="28"/>
        </w:rPr>
        <w:t xml:space="preserve">ом </w:t>
      </w:r>
      <w:r w:rsidR="00940F7A">
        <w:rPr>
          <w:sz w:val="28"/>
          <w:szCs w:val="28"/>
        </w:rPr>
        <w:t xml:space="preserve">с последующим подписанием соответствующего соглашения о сотрудничестве в </w:t>
      </w:r>
      <w:r w:rsidR="009D0A8C">
        <w:rPr>
          <w:sz w:val="28"/>
          <w:szCs w:val="28"/>
        </w:rPr>
        <w:t xml:space="preserve">сфере экономики, образования, культуры, туризма, </w:t>
      </w:r>
      <w:r w:rsidR="00940F7A">
        <w:rPr>
          <w:sz w:val="28"/>
          <w:szCs w:val="28"/>
        </w:rPr>
        <w:t>патриотического воспитания, и др.</w:t>
      </w:r>
    </w:p>
    <w:p w:rsidR="00940F7A" w:rsidRDefault="00940F7A" w:rsidP="00FF1FF6">
      <w:pPr>
        <w:pStyle w:val="a3"/>
        <w:ind w:firstLine="567"/>
        <w:rPr>
          <w:sz w:val="28"/>
        </w:rPr>
      </w:pPr>
    </w:p>
    <w:p w:rsidR="00FF1FF6" w:rsidRPr="00172CC6" w:rsidRDefault="00CB4822" w:rsidP="00FF1FF6">
      <w:pPr>
        <w:pStyle w:val="a3"/>
        <w:ind w:firstLine="567"/>
        <w:rPr>
          <w:sz w:val="28"/>
        </w:rPr>
      </w:pPr>
      <w:r w:rsidRPr="00172CC6">
        <w:rPr>
          <w:sz w:val="28"/>
        </w:rPr>
        <w:t>Нижний Новгород является членом ряда организаций, специализирующихся в области развития международных и межрегиональных связей, в том числе, «Ассоциации городов Поволжья» (АГП</w:t>
      </w:r>
      <w:r w:rsidR="00DB1629">
        <w:rPr>
          <w:sz w:val="28"/>
        </w:rPr>
        <w:t>) и</w:t>
      </w:r>
      <w:r>
        <w:rPr>
          <w:sz w:val="28"/>
        </w:rPr>
        <w:t xml:space="preserve"> «Союза российских городов» (СРГ)</w:t>
      </w:r>
      <w:r w:rsidRPr="00172CC6"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 2019 году Нижний Новгород вступил во всемирную организацию </w:t>
      </w:r>
      <w:r>
        <w:rPr>
          <w:sz w:val="28"/>
        </w:rPr>
        <w:t xml:space="preserve">«Объединенные города и местные власти» (ОГМВ), в </w:t>
      </w:r>
      <w:r>
        <w:rPr>
          <w:sz w:val="28"/>
          <w:szCs w:val="28"/>
        </w:rPr>
        <w:t xml:space="preserve">2021 году </w:t>
      </w:r>
      <w:r w:rsidRPr="00282F15">
        <w:rPr>
          <w:sz w:val="28"/>
          <w:szCs w:val="28"/>
        </w:rPr>
        <w:t>присоедини</w:t>
      </w:r>
      <w:r w:rsidR="00941526">
        <w:rPr>
          <w:sz w:val="28"/>
          <w:szCs w:val="28"/>
        </w:rPr>
        <w:t>лся</w:t>
      </w:r>
      <w:r w:rsidRPr="00282F15">
        <w:rPr>
          <w:sz w:val="28"/>
          <w:szCs w:val="28"/>
        </w:rPr>
        <w:t xml:space="preserve"> к </w:t>
      </w:r>
      <w:r>
        <w:rPr>
          <w:sz w:val="28"/>
          <w:szCs w:val="28"/>
        </w:rPr>
        <w:t>Международному союзу</w:t>
      </w:r>
      <w:r w:rsidR="009C4356">
        <w:rPr>
          <w:sz w:val="28"/>
          <w:szCs w:val="28"/>
        </w:rPr>
        <w:t xml:space="preserve"> городов-героев и</w:t>
      </w:r>
      <w:r>
        <w:rPr>
          <w:sz w:val="28"/>
          <w:szCs w:val="28"/>
        </w:rPr>
        <w:t xml:space="preserve"> Миланскому пакту.</w:t>
      </w:r>
      <w:r w:rsidRPr="00172CC6">
        <w:rPr>
          <w:sz w:val="28"/>
        </w:rPr>
        <w:t xml:space="preserve"> </w:t>
      </w:r>
    </w:p>
    <w:p w:rsidR="00DE67AF" w:rsidRDefault="00FF1FF6" w:rsidP="00645448">
      <w:pPr>
        <w:pStyle w:val="a3"/>
        <w:ind w:firstLine="567"/>
        <w:rPr>
          <w:sz w:val="28"/>
          <w:szCs w:val="28"/>
        </w:rPr>
      </w:pPr>
      <w:r w:rsidRPr="00172CC6">
        <w:rPr>
          <w:sz w:val="28"/>
        </w:rPr>
        <w:t xml:space="preserve">Существующие договоренности и членство Нижнего Новгорода в </w:t>
      </w:r>
      <w:r w:rsidR="00941526">
        <w:rPr>
          <w:sz w:val="28"/>
        </w:rPr>
        <w:t xml:space="preserve">данных </w:t>
      </w:r>
      <w:r w:rsidRPr="00172CC6">
        <w:rPr>
          <w:sz w:val="28"/>
        </w:rPr>
        <w:t>организациях</w:t>
      </w:r>
      <w:r w:rsidR="00941526">
        <w:rPr>
          <w:sz w:val="28"/>
        </w:rPr>
        <w:t xml:space="preserve"> </w:t>
      </w:r>
      <w:r>
        <w:rPr>
          <w:sz w:val="28"/>
        </w:rPr>
        <w:t xml:space="preserve">должны стать основой для </w:t>
      </w:r>
      <w:r w:rsidRPr="00172CC6">
        <w:rPr>
          <w:sz w:val="28"/>
        </w:rPr>
        <w:t xml:space="preserve">планомерного развития разностороннего взаимовыгодного сотрудничества с городами регионов России </w:t>
      </w:r>
      <w:r w:rsidR="009C4356">
        <w:rPr>
          <w:sz w:val="28"/>
        </w:rPr>
        <w:t xml:space="preserve">и зарубежья </w:t>
      </w:r>
      <w:r w:rsidRPr="00172CC6">
        <w:rPr>
          <w:sz w:val="28"/>
        </w:rPr>
        <w:t>с использованием всех имеющихся возможностей и форм взаимодейст</w:t>
      </w:r>
      <w:r w:rsidR="00BA7D1E">
        <w:rPr>
          <w:sz w:val="28"/>
        </w:rPr>
        <w:t xml:space="preserve">вия. </w:t>
      </w:r>
      <w:r w:rsidR="00DE67AF">
        <w:rPr>
          <w:sz w:val="28"/>
          <w:szCs w:val="28"/>
        </w:rPr>
        <w:t>Нижнему Новгороду целесообразно принимать участие в мероприятиях, проводимых АГП, СРГ</w:t>
      </w:r>
      <w:r w:rsidR="00DB1629">
        <w:rPr>
          <w:sz w:val="28"/>
          <w:szCs w:val="28"/>
        </w:rPr>
        <w:t xml:space="preserve"> </w:t>
      </w:r>
      <w:r w:rsidR="00DE67AF">
        <w:rPr>
          <w:sz w:val="28"/>
          <w:szCs w:val="28"/>
        </w:rPr>
        <w:t>и ОГМВ, включать свои мероприятия в планы работы данных организаций, а также совместно с ними организовывать и проводить на своей территории крупные мероприятия межрегиональ</w:t>
      </w:r>
      <w:r w:rsidR="00645448">
        <w:rPr>
          <w:sz w:val="28"/>
          <w:szCs w:val="28"/>
        </w:rPr>
        <w:t>ного и международного характера.</w:t>
      </w:r>
      <w:r w:rsidR="00DE67AF">
        <w:rPr>
          <w:sz w:val="28"/>
          <w:szCs w:val="28"/>
        </w:rPr>
        <w:t xml:space="preserve"> </w:t>
      </w:r>
    </w:p>
    <w:p w:rsidR="003B5FCF" w:rsidRDefault="003B5FCF" w:rsidP="00DE67AF">
      <w:pPr>
        <w:ind w:firstLine="567"/>
        <w:jc w:val="both"/>
        <w:rPr>
          <w:sz w:val="28"/>
          <w:szCs w:val="28"/>
        </w:rPr>
      </w:pPr>
    </w:p>
    <w:p w:rsidR="00645448" w:rsidRPr="00DE67AF" w:rsidRDefault="00645448" w:rsidP="00DE67AF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Восстановление и успешное, </w:t>
      </w:r>
      <w:r w:rsidRPr="00172CC6">
        <w:rPr>
          <w:sz w:val="28"/>
        </w:rPr>
        <w:t xml:space="preserve">результативное развитие </w:t>
      </w:r>
      <w:r>
        <w:rPr>
          <w:sz w:val="28"/>
        </w:rPr>
        <w:t xml:space="preserve">международных и </w:t>
      </w:r>
      <w:r w:rsidRPr="00172CC6">
        <w:rPr>
          <w:sz w:val="28"/>
        </w:rPr>
        <w:t>межрегиональных связей является в условиях современных реалий одним из существенных факторов динамичного развития города в целом.</w:t>
      </w:r>
    </w:p>
    <w:p w:rsidR="00FF1FF6" w:rsidRDefault="00FF1FF6" w:rsidP="00FF1FF6">
      <w:pPr>
        <w:shd w:val="clear" w:color="auto" w:fill="FFFFFF"/>
        <w:ind w:left="10" w:right="14"/>
        <w:jc w:val="both"/>
        <w:rPr>
          <w:sz w:val="28"/>
        </w:rPr>
      </w:pPr>
    </w:p>
    <w:p w:rsidR="00941526" w:rsidRDefault="00941526" w:rsidP="00FF1FF6">
      <w:pPr>
        <w:shd w:val="clear" w:color="auto" w:fill="FFFFFF"/>
        <w:ind w:left="10" w:right="14"/>
        <w:jc w:val="both"/>
        <w:rPr>
          <w:sz w:val="28"/>
        </w:rPr>
      </w:pPr>
    </w:p>
    <w:p w:rsidR="00941526" w:rsidRDefault="00941526" w:rsidP="00FF1FF6">
      <w:pPr>
        <w:shd w:val="clear" w:color="auto" w:fill="FFFFFF"/>
        <w:ind w:left="10" w:right="14"/>
        <w:jc w:val="both"/>
        <w:rPr>
          <w:sz w:val="28"/>
        </w:rPr>
      </w:pPr>
    </w:p>
    <w:p w:rsidR="00941526" w:rsidRPr="00172CC6" w:rsidRDefault="00941526" w:rsidP="00FF1FF6">
      <w:pPr>
        <w:shd w:val="clear" w:color="auto" w:fill="FFFFFF"/>
        <w:ind w:left="10" w:right="14"/>
        <w:jc w:val="both"/>
        <w:rPr>
          <w:sz w:val="28"/>
        </w:rPr>
      </w:pPr>
    </w:p>
    <w:p w:rsidR="00941526" w:rsidRDefault="00941526" w:rsidP="008841E1">
      <w:pPr>
        <w:jc w:val="center"/>
        <w:rPr>
          <w:sz w:val="28"/>
        </w:rPr>
      </w:pPr>
    </w:p>
    <w:p w:rsidR="00FF1FF6" w:rsidRDefault="00FF1FF6" w:rsidP="008841E1">
      <w:pPr>
        <w:jc w:val="center"/>
        <w:rPr>
          <w:sz w:val="28"/>
        </w:rPr>
      </w:pPr>
      <w:r>
        <w:rPr>
          <w:sz w:val="28"/>
        </w:rPr>
        <w:t xml:space="preserve">2.1.2. Внешнеэкономическая деятельность – основные показатели и динамика </w:t>
      </w:r>
    </w:p>
    <w:p w:rsidR="00FF1FF6" w:rsidRDefault="00FF1FF6" w:rsidP="00FF1FF6">
      <w:pPr>
        <w:jc w:val="center"/>
        <w:rPr>
          <w:sz w:val="28"/>
        </w:rPr>
      </w:pPr>
      <w:r>
        <w:rPr>
          <w:sz w:val="28"/>
        </w:rPr>
        <w:t xml:space="preserve">за </w:t>
      </w:r>
      <w:proofErr w:type="gramStart"/>
      <w:r>
        <w:rPr>
          <w:sz w:val="28"/>
        </w:rPr>
        <w:t>последние</w:t>
      </w:r>
      <w:proofErr w:type="gramEnd"/>
      <w:r>
        <w:rPr>
          <w:sz w:val="28"/>
        </w:rPr>
        <w:t xml:space="preserve"> 3 года</w:t>
      </w:r>
    </w:p>
    <w:p w:rsidR="00006598" w:rsidRDefault="00006598" w:rsidP="00FF1FF6">
      <w:pPr>
        <w:jc w:val="center"/>
        <w:rPr>
          <w:sz w:val="28"/>
        </w:rPr>
      </w:pPr>
    </w:p>
    <w:p w:rsidR="00FF1FF6" w:rsidRDefault="00FF1FF6" w:rsidP="00FF1FF6">
      <w:pPr>
        <w:shd w:val="clear" w:color="auto" w:fill="FFFFFF"/>
        <w:ind w:left="10" w:right="14"/>
        <w:jc w:val="both"/>
        <w:rPr>
          <w:sz w:val="28"/>
        </w:rPr>
      </w:pPr>
      <w:r>
        <w:rPr>
          <w:sz w:val="28"/>
        </w:rPr>
        <w:tab/>
      </w:r>
      <w:r w:rsidRPr="00C27D01">
        <w:rPr>
          <w:sz w:val="28"/>
        </w:rPr>
        <w:t>На сегодняшний день</w:t>
      </w:r>
      <w:r>
        <w:rPr>
          <w:b/>
          <w:sz w:val="28"/>
        </w:rPr>
        <w:t xml:space="preserve"> </w:t>
      </w:r>
      <w:r>
        <w:rPr>
          <w:sz w:val="28"/>
        </w:rPr>
        <w:t>нет точных данных муниципальной статистики по внешнеэкономической деятельности предприятий Нижнего Новгорода. Однако, принимая во внимание, что большинство крупных промышленных предприятий Нижегородской области расположены на территории города</w:t>
      </w:r>
      <w:r>
        <w:rPr>
          <w:sz w:val="28"/>
          <w:szCs w:val="28"/>
        </w:rPr>
        <w:t xml:space="preserve">, </w:t>
      </w:r>
      <w:r>
        <w:rPr>
          <w:sz w:val="28"/>
        </w:rPr>
        <w:t>можно говорить о тенденциях в целом на основании таможенной статистики Нижегородской области.</w:t>
      </w:r>
    </w:p>
    <w:p w:rsidR="00FF1FF6" w:rsidRDefault="00FF1FF6" w:rsidP="00FF1FF6">
      <w:pPr>
        <w:shd w:val="clear" w:color="auto" w:fill="FFFFFF"/>
        <w:tabs>
          <w:tab w:val="left" w:pos="9540"/>
          <w:tab w:val="left" w:pos="9720"/>
        </w:tabs>
        <w:ind w:left="10" w:right="14" w:firstLine="698"/>
        <w:jc w:val="both"/>
        <w:rPr>
          <w:sz w:val="28"/>
        </w:rPr>
      </w:pPr>
      <w:r>
        <w:rPr>
          <w:sz w:val="28"/>
        </w:rPr>
        <w:t>Основными показателями, характеризующими внешнеэкономическую деятельность, являются внешнеторговый оборот, объем экспорта, импорта и сальдо внешнеторгового оборота.</w:t>
      </w:r>
    </w:p>
    <w:p w:rsidR="00FF1FF6" w:rsidRDefault="00FF1FF6" w:rsidP="00FF1FF6">
      <w:pPr>
        <w:shd w:val="clear" w:color="auto" w:fill="FFFFFF"/>
        <w:tabs>
          <w:tab w:val="left" w:pos="9540"/>
          <w:tab w:val="left" w:pos="9720"/>
        </w:tabs>
        <w:ind w:left="10" w:right="14" w:hanging="10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1736"/>
        <w:gridCol w:w="1737"/>
        <w:gridCol w:w="1737"/>
        <w:gridCol w:w="1737"/>
        <w:gridCol w:w="1737"/>
      </w:tblGrid>
      <w:tr w:rsidR="00FF1FF6" w:rsidRPr="00BA0DAE" w:rsidTr="00DD5365">
        <w:tc>
          <w:tcPr>
            <w:tcW w:w="1736" w:type="dxa"/>
          </w:tcPr>
          <w:p w:rsidR="00FF1FF6" w:rsidRPr="00BA0DAE" w:rsidRDefault="00FF1FF6" w:rsidP="00E36B52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8"/>
              </w:rPr>
            </w:pPr>
            <w:r w:rsidRPr="00BA0DAE">
              <w:rPr>
                <w:b/>
              </w:rPr>
              <w:t>201</w:t>
            </w:r>
            <w:r w:rsidR="00E36B52">
              <w:rPr>
                <w:b/>
              </w:rPr>
              <w:t>9</w:t>
            </w:r>
            <w:r w:rsidRPr="00BA0DAE">
              <w:rPr>
                <w:b/>
              </w:rPr>
              <w:t xml:space="preserve"> г.</w:t>
            </w:r>
          </w:p>
        </w:tc>
        <w:tc>
          <w:tcPr>
            <w:tcW w:w="1736" w:type="dxa"/>
          </w:tcPr>
          <w:p w:rsidR="00FF1FF6" w:rsidRPr="00BA0DAE" w:rsidRDefault="00FF1FF6" w:rsidP="00E36B52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8"/>
              </w:rPr>
            </w:pPr>
            <w:r w:rsidRPr="00BA0DAE">
              <w:rPr>
                <w:b/>
              </w:rPr>
              <w:t>В % к 201</w:t>
            </w:r>
            <w:r w:rsidR="00E36B52">
              <w:rPr>
                <w:b/>
              </w:rPr>
              <w:t>8</w:t>
            </w:r>
            <w:r w:rsidRPr="00BA0DAE">
              <w:rPr>
                <w:b/>
              </w:rPr>
              <w:t xml:space="preserve"> г.</w:t>
            </w:r>
          </w:p>
        </w:tc>
        <w:tc>
          <w:tcPr>
            <w:tcW w:w="1737" w:type="dxa"/>
          </w:tcPr>
          <w:p w:rsidR="00FF1FF6" w:rsidRPr="00BA0DAE" w:rsidRDefault="00E36B52" w:rsidP="00E36B52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8"/>
              </w:rPr>
            </w:pPr>
            <w:r>
              <w:rPr>
                <w:b/>
              </w:rPr>
              <w:t>2020</w:t>
            </w:r>
            <w:r w:rsidR="00FF1FF6" w:rsidRPr="004406AB">
              <w:rPr>
                <w:b/>
              </w:rPr>
              <w:t xml:space="preserve"> г.</w:t>
            </w:r>
          </w:p>
        </w:tc>
        <w:tc>
          <w:tcPr>
            <w:tcW w:w="1737" w:type="dxa"/>
          </w:tcPr>
          <w:p w:rsidR="00FF1FF6" w:rsidRPr="00BA0DAE" w:rsidRDefault="00FF1FF6" w:rsidP="00E36B52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8"/>
              </w:rPr>
            </w:pPr>
            <w:r w:rsidRPr="00BA0DAE">
              <w:rPr>
                <w:b/>
              </w:rPr>
              <w:t>В % к 201</w:t>
            </w:r>
            <w:r w:rsidR="00E36B52">
              <w:rPr>
                <w:b/>
              </w:rPr>
              <w:t>9</w:t>
            </w:r>
            <w:r w:rsidRPr="00BA0DAE">
              <w:rPr>
                <w:b/>
              </w:rPr>
              <w:t xml:space="preserve"> г.</w:t>
            </w:r>
          </w:p>
        </w:tc>
        <w:tc>
          <w:tcPr>
            <w:tcW w:w="1737" w:type="dxa"/>
          </w:tcPr>
          <w:p w:rsidR="00FF1FF6" w:rsidRPr="004406AB" w:rsidRDefault="00E36B52" w:rsidP="00DD5365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8"/>
              </w:rPr>
            </w:pPr>
            <w:r>
              <w:rPr>
                <w:b/>
              </w:rPr>
              <w:t>2021</w:t>
            </w:r>
            <w:r w:rsidR="00FF1FF6" w:rsidRPr="008725AE">
              <w:rPr>
                <w:b/>
              </w:rPr>
              <w:t xml:space="preserve"> г.</w:t>
            </w:r>
          </w:p>
        </w:tc>
        <w:tc>
          <w:tcPr>
            <w:tcW w:w="1737" w:type="dxa"/>
          </w:tcPr>
          <w:p w:rsidR="00FF1FF6" w:rsidRPr="00BA0DAE" w:rsidRDefault="00E36B52" w:rsidP="00E36B52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8"/>
              </w:rPr>
            </w:pPr>
            <w:r>
              <w:rPr>
                <w:b/>
              </w:rPr>
              <w:t>В % к 2020</w:t>
            </w:r>
            <w:r w:rsidR="00FF1FF6" w:rsidRPr="00BA0DAE">
              <w:rPr>
                <w:b/>
              </w:rPr>
              <w:t xml:space="preserve"> г.</w:t>
            </w:r>
          </w:p>
        </w:tc>
      </w:tr>
      <w:tr w:rsidR="00FF1FF6" w:rsidRPr="00BA0DAE" w:rsidTr="00DD5365">
        <w:tc>
          <w:tcPr>
            <w:tcW w:w="10420" w:type="dxa"/>
            <w:gridSpan w:val="6"/>
          </w:tcPr>
          <w:p w:rsidR="00FF1FF6" w:rsidRPr="007A7BCE" w:rsidRDefault="00FF1FF6" w:rsidP="00DD5365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16"/>
                <w:szCs w:val="16"/>
              </w:rPr>
            </w:pPr>
          </w:p>
          <w:p w:rsidR="00FF1FF6" w:rsidRPr="00BA0DAE" w:rsidRDefault="00FF1FF6" w:rsidP="00DD5365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8"/>
              </w:rPr>
            </w:pPr>
            <w:r w:rsidRPr="00BA0DAE">
              <w:rPr>
                <w:sz w:val="28"/>
              </w:rPr>
              <w:t>Внешнеторговый оборот, млн. долл. США</w:t>
            </w:r>
          </w:p>
          <w:p w:rsidR="00FF1FF6" w:rsidRPr="00BA0DAE" w:rsidRDefault="00FF1FF6" w:rsidP="00DD5365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8"/>
              </w:rPr>
            </w:pPr>
          </w:p>
        </w:tc>
      </w:tr>
      <w:tr w:rsidR="00FF1FF6" w:rsidRPr="00BA0DAE" w:rsidTr="00DD5365">
        <w:tc>
          <w:tcPr>
            <w:tcW w:w="1736" w:type="dxa"/>
          </w:tcPr>
          <w:p w:rsidR="00FF1FF6" w:rsidRPr="008F12E3" w:rsidRDefault="00601BCB" w:rsidP="00DD5365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pacing w:val="40"/>
              </w:rPr>
            </w:pPr>
            <w:r>
              <w:t>8 305</w:t>
            </w:r>
          </w:p>
        </w:tc>
        <w:tc>
          <w:tcPr>
            <w:tcW w:w="1736" w:type="dxa"/>
          </w:tcPr>
          <w:p w:rsidR="00FF1FF6" w:rsidRPr="001C611D" w:rsidRDefault="00DF1CC8" w:rsidP="00DD5365">
            <w:pPr>
              <w:tabs>
                <w:tab w:val="left" w:pos="9540"/>
                <w:tab w:val="left" w:pos="9720"/>
              </w:tabs>
              <w:ind w:right="14"/>
              <w:jc w:val="center"/>
            </w:pPr>
            <w:r>
              <w:t>96</w:t>
            </w:r>
          </w:p>
        </w:tc>
        <w:tc>
          <w:tcPr>
            <w:tcW w:w="1737" w:type="dxa"/>
          </w:tcPr>
          <w:p w:rsidR="00FF1FF6" w:rsidRPr="008F12E3" w:rsidRDefault="00601BCB" w:rsidP="00DD5365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pacing w:val="40"/>
              </w:rPr>
            </w:pPr>
            <w:r>
              <w:t>7 834</w:t>
            </w:r>
          </w:p>
        </w:tc>
        <w:tc>
          <w:tcPr>
            <w:tcW w:w="1737" w:type="dxa"/>
          </w:tcPr>
          <w:p w:rsidR="00FF1FF6" w:rsidRPr="001C611D" w:rsidRDefault="00FF1FF6" w:rsidP="00DD5365">
            <w:pPr>
              <w:tabs>
                <w:tab w:val="left" w:pos="9540"/>
                <w:tab w:val="left" w:pos="9720"/>
              </w:tabs>
              <w:ind w:right="14"/>
              <w:jc w:val="center"/>
            </w:pPr>
            <w:r>
              <w:t>9</w:t>
            </w:r>
            <w:r w:rsidR="00601BCB">
              <w:t>3</w:t>
            </w:r>
          </w:p>
        </w:tc>
        <w:tc>
          <w:tcPr>
            <w:tcW w:w="1737" w:type="dxa"/>
          </w:tcPr>
          <w:p w:rsidR="00FF1FF6" w:rsidRPr="008F12E3" w:rsidRDefault="00B83577" w:rsidP="00DD5365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pacing w:val="40"/>
              </w:rPr>
            </w:pPr>
            <w:r>
              <w:t>9 843</w:t>
            </w:r>
          </w:p>
        </w:tc>
        <w:tc>
          <w:tcPr>
            <w:tcW w:w="1737" w:type="dxa"/>
          </w:tcPr>
          <w:p w:rsidR="00FF1FF6" w:rsidRPr="001C611D" w:rsidRDefault="00FF1FF6" w:rsidP="00DD5365">
            <w:pPr>
              <w:tabs>
                <w:tab w:val="left" w:pos="9540"/>
                <w:tab w:val="left" w:pos="9720"/>
              </w:tabs>
              <w:ind w:right="14"/>
              <w:jc w:val="center"/>
            </w:pPr>
            <w:r>
              <w:t>1</w:t>
            </w:r>
            <w:r w:rsidR="00B83577">
              <w:t>26</w:t>
            </w:r>
          </w:p>
        </w:tc>
      </w:tr>
      <w:tr w:rsidR="00FF1FF6" w:rsidRPr="00BA0DAE" w:rsidTr="00DD5365">
        <w:tc>
          <w:tcPr>
            <w:tcW w:w="10420" w:type="dxa"/>
            <w:gridSpan w:val="6"/>
          </w:tcPr>
          <w:p w:rsidR="00FF1FF6" w:rsidRPr="00AC2091" w:rsidRDefault="00FF1FF6" w:rsidP="00DD5365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8"/>
              </w:rPr>
            </w:pPr>
          </w:p>
          <w:p w:rsidR="00FF1FF6" w:rsidRPr="00AC2091" w:rsidRDefault="00FF1FF6" w:rsidP="00DD5365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8"/>
              </w:rPr>
            </w:pPr>
            <w:r w:rsidRPr="00AC2091">
              <w:rPr>
                <w:sz w:val="28"/>
              </w:rPr>
              <w:t>Экспорт, млн. долл. США</w:t>
            </w:r>
          </w:p>
          <w:p w:rsidR="00FF1FF6" w:rsidRPr="00AC2091" w:rsidRDefault="00FF1FF6" w:rsidP="00DD5365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8"/>
              </w:rPr>
            </w:pPr>
          </w:p>
        </w:tc>
      </w:tr>
      <w:tr w:rsidR="00FF1FF6" w:rsidRPr="00BA0DAE" w:rsidTr="00DD5365">
        <w:tc>
          <w:tcPr>
            <w:tcW w:w="1736" w:type="dxa"/>
          </w:tcPr>
          <w:p w:rsidR="00FF1FF6" w:rsidRPr="00BA0DAE" w:rsidRDefault="00E36B52" w:rsidP="00DD5365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8"/>
              </w:rPr>
            </w:pPr>
            <w:r>
              <w:t>4 873</w:t>
            </w:r>
          </w:p>
        </w:tc>
        <w:tc>
          <w:tcPr>
            <w:tcW w:w="1736" w:type="dxa"/>
          </w:tcPr>
          <w:p w:rsidR="00FF1FF6" w:rsidRPr="00E95B6C" w:rsidRDefault="00DF1CC8" w:rsidP="00DD5365">
            <w:pPr>
              <w:tabs>
                <w:tab w:val="left" w:pos="9540"/>
                <w:tab w:val="left" w:pos="9720"/>
              </w:tabs>
              <w:ind w:right="14"/>
              <w:jc w:val="center"/>
            </w:pPr>
            <w:r>
              <w:t>89</w:t>
            </w:r>
          </w:p>
        </w:tc>
        <w:tc>
          <w:tcPr>
            <w:tcW w:w="1737" w:type="dxa"/>
          </w:tcPr>
          <w:p w:rsidR="00FF1FF6" w:rsidRPr="00BA0DAE" w:rsidRDefault="00601BCB" w:rsidP="00DD5365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8"/>
              </w:rPr>
            </w:pPr>
            <w:r>
              <w:t>4 898</w:t>
            </w:r>
          </w:p>
        </w:tc>
        <w:tc>
          <w:tcPr>
            <w:tcW w:w="1737" w:type="dxa"/>
          </w:tcPr>
          <w:p w:rsidR="00FF1FF6" w:rsidRPr="00E95B6C" w:rsidRDefault="00601BCB" w:rsidP="00DD5365">
            <w:pPr>
              <w:tabs>
                <w:tab w:val="left" w:pos="9540"/>
                <w:tab w:val="left" w:pos="9720"/>
              </w:tabs>
              <w:ind w:right="14"/>
              <w:jc w:val="center"/>
            </w:pPr>
            <w:r>
              <w:t>101</w:t>
            </w:r>
          </w:p>
        </w:tc>
        <w:tc>
          <w:tcPr>
            <w:tcW w:w="1737" w:type="dxa"/>
          </w:tcPr>
          <w:p w:rsidR="00FF1FF6" w:rsidRPr="006D0816" w:rsidRDefault="00B83577" w:rsidP="00DD5365">
            <w:pPr>
              <w:tabs>
                <w:tab w:val="left" w:pos="9540"/>
                <w:tab w:val="left" w:pos="9720"/>
              </w:tabs>
              <w:ind w:right="14"/>
              <w:jc w:val="center"/>
            </w:pPr>
            <w:r>
              <w:t>6 632</w:t>
            </w:r>
          </w:p>
        </w:tc>
        <w:tc>
          <w:tcPr>
            <w:tcW w:w="1737" w:type="dxa"/>
          </w:tcPr>
          <w:p w:rsidR="00FF1FF6" w:rsidRPr="00E95B6C" w:rsidRDefault="00FF1FF6" w:rsidP="00DD5365">
            <w:pPr>
              <w:tabs>
                <w:tab w:val="left" w:pos="9540"/>
                <w:tab w:val="left" w:pos="9720"/>
              </w:tabs>
              <w:ind w:right="14"/>
              <w:jc w:val="center"/>
            </w:pPr>
            <w:r>
              <w:t>1</w:t>
            </w:r>
            <w:r w:rsidR="00B83577">
              <w:t>35</w:t>
            </w:r>
          </w:p>
        </w:tc>
      </w:tr>
      <w:tr w:rsidR="00FF1FF6" w:rsidRPr="00BA0DAE" w:rsidTr="00DD5365">
        <w:tc>
          <w:tcPr>
            <w:tcW w:w="10420" w:type="dxa"/>
            <w:gridSpan w:val="6"/>
          </w:tcPr>
          <w:p w:rsidR="00FF1FF6" w:rsidRPr="00BA0DAE" w:rsidRDefault="00FF1FF6" w:rsidP="00DD5365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8"/>
              </w:rPr>
            </w:pPr>
          </w:p>
          <w:p w:rsidR="00FF1FF6" w:rsidRPr="00BA0DAE" w:rsidRDefault="00FF1FF6" w:rsidP="00DD5365">
            <w:pPr>
              <w:jc w:val="center"/>
              <w:rPr>
                <w:sz w:val="28"/>
                <w:szCs w:val="28"/>
              </w:rPr>
            </w:pPr>
            <w:r w:rsidRPr="00BA0DAE">
              <w:rPr>
                <w:sz w:val="28"/>
                <w:szCs w:val="28"/>
              </w:rPr>
              <w:t>Импорт, млн. долл. США</w:t>
            </w:r>
          </w:p>
          <w:p w:rsidR="00FF1FF6" w:rsidRPr="00BA0DAE" w:rsidRDefault="00FF1FF6" w:rsidP="00DD5365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8"/>
              </w:rPr>
            </w:pPr>
          </w:p>
        </w:tc>
      </w:tr>
      <w:tr w:rsidR="00FF1FF6" w:rsidRPr="00BA0DAE" w:rsidTr="00DD5365">
        <w:tc>
          <w:tcPr>
            <w:tcW w:w="1736" w:type="dxa"/>
          </w:tcPr>
          <w:p w:rsidR="00FF1FF6" w:rsidRPr="001C611D" w:rsidRDefault="00E36B52" w:rsidP="00DD5365">
            <w:pPr>
              <w:tabs>
                <w:tab w:val="left" w:pos="9540"/>
                <w:tab w:val="left" w:pos="9720"/>
              </w:tabs>
              <w:ind w:right="14"/>
              <w:jc w:val="center"/>
            </w:pPr>
            <w:r>
              <w:t>3 432</w:t>
            </w:r>
          </w:p>
        </w:tc>
        <w:tc>
          <w:tcPr>
            <w:tcW w:w="1736" w:type="dxa"/>
          </w:tcPr>
          <w:p w:rsidR="00FF1FF6" w:rsidRPr="00E95B6C" w:rsidRDefault="00DF1CC8" w:rsidP="00DD5365">
            <w:pPr>
              <w:tabs>
                <w:tab w:val="left" w:pos="9540"/>
                <w:tab w:val="left" w:pos="9720"/>
              </w:tabs>
              <w:ind w:right="14"/>
              <w:jc w:val="center"/>
            </w:pPr>
            <w:r>
              <w:t>106</w:t>
            </w:r>
          </w:p>
        </w:tc>
        <w:tc>
          <w:tcPr>
            <w:tcW w:w="1737" w:type="dxa"/>
          </w:tcPr>
          <w:p w:rsidR="00FF1FF6" w:rsidRPr="001C611D" w:rsidRDefault="00601BCB" w:rsidP="00DD5365">
            <w:pPr>
              <w:tabs>
                <w:tab w:val="left" w:pos="9540"/>
                <w:tab w:val="left" w:pos="9720"/>
              </w:tabs>
              <w:ind w:right="14"/>
              <w:jc w:val="center"/>
            </w:pPr>
            <w:r>
              <w:t>2 936</w:t>
            </w:r>
          </w:p>
        </w:tc>
        <w:tc>
          <w:tcPr>
            <w:tcW w:w="1737" w:type="dxa"/>
          </w:tcPr>
          <w:p w:rsidR="00FF1FF6" w:rsidRPr="00E95B6C" w:rsidRDefault="00601BCB" w:rsidP="00DD5365">
            <w:pPr>
              <w:tabs>
                <w:tab w:val="left" w:pos="9540"/>
                <w:tab w:val="left" w:pos="9720"/>
              </w:tabs>
              <w:ind w:right="14"/>
              <w:jc w:val="center"/>
            </w:pPr>
            <w:r>
              <w:t>85</w:t>
            </w:r>
          </w:p>
        </w:tc>
        <w:tc>
          <w:tcPr>
            <w:tcW w:w="1737" w:type="dxa"/>
          </w:tcPr>
          <w:p w:rsidR="00FF1FF6" w:rsidRPr="001C611D" w:rsidRDefault="00B83577" w:rsidP="00DD5365">
            <w:pPr>
              <w:tabs>
                <w:tab w:val="left" w:pos="9540"/>
                <w:tab w:val="left" w:pos="9720"/>
              </w:tabs>
              <w:ind w:right="14"/>
              <w:jc w:val="center"/>
            </w:pPr>
            <w:r>
              <w:t>3 211</w:t>
            </w:r>
          </w:p>
        </w:tc>
        <w:tc>
          <w:tcPr>
            <w:tcW w:w="1737" w:type="dxa"/>
          </w:tcPr>
          <w:p w:rsidR="00FF1FF6" w:rsidRPr="00E95B6C" w:rsidRDefault="00FF1FF6" w:rsidP="00DD5365">
            <w:pPr>
              <w:tabs>
                <w:tab w:val="left" w:pos="9540"/>
                <w:tab w:val="left" w:pos="9720"/>
              </w:tabs>
              <w:ind w:right="14"/>
              <w:jc w:val="center"/>
            </w:pPr>
            <w:r>
              <w:t>1</w:t>
            </w:r>
            <w:r w:rsidR="00B83577">
              <w:t>09</w:t>
            </w:r>
          </w:p>
        </w:tc>
      </w:tr>
      <w:tr w:rsidR="00FF1FF6" w:rsidRPr="00BA0DAE" w:rsidTr="00DD5365">
        <w:tc>
          <w:tcPr>
            <w:tcW w:w="10420" w:type="dxa"/>
            <w:gridSpan w:val="6"/>
          </w:tcPr>
          <w:p w:rsidR="00FF1FF6" w:rsidRPr="00BA0DAE" w:rsidRDefault="00FF1FF6" w:rsidP="00DD5365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8"/>
              </w:rPr>
            </w:pPr>
          </w:p>
          <w:p w:rsidR="00FF1FF6" w:rsidRPr="00BA0DAE" w:rsidRDefault="00FF1FF6" w:rsidP="00DD5365">
            <w:pPr>
              <w:jc w:val="center"/>
              <w:rPr>
                <w:sz w:val="28"/>
                <w:szCs w:val="28"/>
              </w:rPr>
            </w:pPr>
            <w:r w:rsidRPr="00BA0DAE">
              <w:rPr>
                <w:sz w:val="28"/>
                <w:szCs w:val="28"/>
              </w:rPr>
              <w:t>Сальдо, млн. долл. США</w:t>
            </w:r>
          </w:p>
          <w:p w:rsidR="00FF1FF6" w:rsidRPr="00BA0DAE" w:rsidRDefault="00FF1FF6" w:rsidP="00DD5365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8"/>
              </w:rPr>
            </w:pPr>
          </w:p>
        </w:tc>
      </w:tr>
      <w:tr w:rsidR="00FF1FF6" w:rsidRPr="00BA0DAE" w:rsidTr="00DD5365">
        <w:tc>
          <w:tcPr>
            <w:tcW w:w="1736" w:type="dxa"/>
          </w:tcPr>
          <w:p w:rsidR="00FF1FF6" w:rsidRPr="001C611D" w:rsidRDefault="00FF1FF6" w:rsidP="00DD5365">
            <w:pPr>
              <w:tabs>
                <w:tab w:val="left" w:pos="9540"/>
                <w:tab w:val="left" w:pos="9720"/>
              </w:tabs>
              <w:ind w:right="14"/>
              <w:jc w:val="center"/>
            </w:pPr>
            <w:r>
              <w:t xml:space="preserve">1 </w:t>
            </w:r>
            <w:r w:rsidR="00E36B52">
              <w:t>441</w:t>
            </w:r>
          </w:p>
        </w:tc>
        <w:tc>
          <w:tcPr>
            <w:tcW w:w="1736" w:type="dxa"/>
          </w:tcPr>
          <w:p w:rsidR="00FF1FF6" w:rsidRPr="00BA0DAE" w:rsidRDefault="00FF1FF6" w:rsidP="00DD5365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8"/>
              </w:rPr>
            </w:pPr>
          </w:p>
        </w:tc>
        <w:tc>
          <w:tcPr>
            <w:tcW w:w="1737" w:type="dxa"/>
          </w:tcPr>
          <w:p w:rsidR="00FF1FF6" w:rsidRPr="001C611D" w:rsidRDefault="006758E7" w:rsidP="00DD5365">
            <w:pPr>
              <w:tabs>
                <w:tab w:val="left" w:pos="9540"/>
                <w:tab w:val="left" w:pos="9720"/>
              </w:tabs>
              <w:ind w:right="14"/>
              <w:jc w:val="center"/>
            </w:pPr>
            <w:r>
              <w:t>1 962</w:t>
            </w:r>
          </w:p>
        </w:tc>
        <w:tc>
          <w:tcPr>
            <w:tcW w:w="1737" w:type="dxa"/>
          </w:tcPr>
          <w:p w:rsidR="00FF1FF6" w:rsidRPr="00BA0DAE" w:rsidRDefault="00FF1FF6" w:rsidP="00DD5365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8"/>
              </w:rPr>
            </w:pPr>
          </w:p>
        </w:tc>
        <w:tc>
          <w:tcPr>
            <w:tcW w:w="1737" w:type="dxa"/>
          </w:tcPr>
          <w:p w:rsidR="00FF1FF6" w:rsidRPr="001C611D" w:rsidRDefault="00B83577" w:rsidP="00DD5365">
            <w:pPr>
              <w:tabs>
                <w:tab w:val="left" w:pos="9540"/>
                <w:tab w:val="left" w:pos="9720"/>
              </w:tabs>
              <w:ind w:right="14"/>
              <w:jc w:val="center"/>
            </w:pPr>
            <w:r>
              <w:t>3 420</w:t>
            </w:r>
          </w:p>
        </w:tc>
        <w:tc>
          <w:tcPr>
            <w:tcW w:w="1737" w:type="dxa"/>
          </w:tcPr>
          <w:p w:rsidR="00FF1FF6" w:rsidRPr="00BA0DAE" w:rsidRDefault="00FF1FF6" w:rsidP="00DD5365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8"/>
              </w:rPr>
            </w:pPr>
          </w:p>
        </w:tc>
      </w:tr>
    </w:tbl>
    <w:p w:rsidR="00FF1FF6" w:rsidRDefault="00FF1FF6" w:rsidP="00FF1FF6">
      <w:pPr>
        <w:pStyle w:val="1"/>
        <w:tabs>
          <w:tab w:val="left" w:pos="9360"/>
        </w:tabs>
        <w:ind w:right="279"/>
      </w:pPr>
      <w:bookmarkStart w:id="0" w:name="_Toc285117832"/>
    </w:p>
    <w:p w:rsidR="00FF1FF6" w:rsidRPr="00381356" w:rsidRDefault="00FF1FF6" w:rsidP="00381356">
      <w:pPr>
        <w:jc w:val="both"/>
        <w:rPr>
          <w:sz w:val="28"/>
        </w:rPr>
      </w:pPr>
      <w:r w:rsidRPr="001D6D42">
        <w:rPr>
          <w:sz w:val="28"/>
        </w:rPr>
        <w:tab/>
      </w:r>
      <w:r w:rsidRPr="00381356">
        <w:rPr>
          <w:sz w:val="28"/>
        </w:rPr>
        <w:t xml:space="preserve">Приведенные данные (источник – сборник «Таможенная статистика внешней торговли Нижегородской области» Приволжского таможенного управления) свидетельствуют о том, что в </w:t>
      </w:r>
      <w:r w:rsidR="006A6D57">
        <w:rPr>
          <w:sz w:val="28"/>
        </w:rPr>
        <w:t xml:space="preserve">2020 году </w:t>
      </w:r>
      <w:r w:rsidRPr="00381356">
        <w:rPr>
          <w:sz w:val="28"/>
        </w:rPr>
        <w:t>наблюдалось снижение внешнеторгового оборота Нижегородской области</w:t>
      </w:r>
      <w:r w:rsidR="00381356" w:rsidRPr="00381356">
        <w:rPr>
          <w:sz w:val="28"/>
        </w:rPr>
        <w:t>, вызванного</w:t>
      </w:r>
      <w:r w:rsidRPr="00381356">
        <w:rPr>
          <w:sz w:val="28"/>
        </w:rPr>
        <w:t xml:space="preserve"> </w:t>
      </w:r>
      <w:r w:rsidR="006A6D57">
        <w:rPr>
          <w:sz w:val="28"/>
        </w:rPr>
        <w:t xml:space="preserve">в значительной степени </w:t>
      </w:r>
      <w:r w:rsidR="00941526">
        <w:rPr>
          <w:sz w:val="28"/>
        </w:rPr>
        <w:t xml:space="preserve">ограничениями, связанными с пандемией </w:t>
      </w:r>
      <w:proofErr w:type="spellStart"/>
      <w:r w:rsidR="00941526">
        <w:rPr>
          <w:sz w:val="28"/>
        </w:rPr>
        <w:t>коронавирусной</w:t>
      </w:r>
      <w:proofErr w:type="spellEnd"/>
      <w:r w:rsidR="00941526">
        <w:rPr>
          <w:sz w:val="28"/>
        </w:rPr>
        <w:t xml:space="preserve"> инфекции </w:t>
      </w:r>
      <w:proofErr w:type="spellStart"/>
      <w:r w:rsidR="006A6D57">
        <w:rPr>
          <w:sz w:val="28"/>
          <w:lang w:val="en-US"/>
        </w:rPr>
        <w:t>Covid</w:t>
      </w:r>
      <w:proofErr w:type="spellEnd"/>
      <w:r w:rsidR="006A6D57" w:rsidRPr="006A6D57">
        <w:rPr>
          <w:sz w:val="28"/>
        </w:rPr>
        <w:t>-19</w:t>
      </w:r>
      <w:r w:rsidR="00381356" w:rsidRPr="00381356">
        <w:rPr>
          <w:sz w:val="28"/>
        </w:rPr>
        <w:t>. В 2021</w:t>
      </w:r>
      <w:r w:rsidRPr="00381356">
        <w:rPr>
          <w:sz w:val="28"/>
        </w:rPr>
        <w:t xml:space="preserve"> году начался рост внешнеторгового</w:t>
      </w:r>
      <w:r w:rsidR="00381356" w:rsidRPr="00381356">
        <w:rPr>
          <w:sz w:val="28"/>
        </w:rPr>
        <w:t xml:space="preserve"> оборота Нижегородской области.</w:t>
      </w:r>
    </w:p>
    <w:p w:rsidR="00FF1FF6" w:rsidRDefault="00FF1FF6" w:rsidP="003B5FCF">
      <w:pPr>
        <w:shd w:val="clear" w:color="auto" w:fill="FFFFFF"/>
        <w:ind w:left="10" w:right="14" w:firstLine="698"/>
        <w:jc w:val="both"/>
        <w:rPr>
          <w:b/>
          <w:szCs w:val="28"/>
        </w:rPr>
      </w:pPr>
      <w:r>
        <w:rPr>
          <w:sz w:val="28"/>
        </w:rPr>
        <w:t xml:space="preserve">В целях поддержания и укрепления этой положительной тенденции, оживления внешнеэкономической деятельности как </w:t>
      </w:r>
      <w:r>
        <w:rPr>
          <w:sz w:val="28"/>
          <w:szCs w:val="28"/>
        </w:rPr>
        <w:t xml:space="preserve">одного из ключевых факторов успешного и устойчивого развития Нижнего Новгорода, </w:t>
      </w:r>
      <w:r w:rsidR="006A6D57">
        <w:rPr>
          <w:sz w:val="28"/>
          <w:szCs w:val="28"/>
        </w:rPr>
        <w:t xml:space="preserve">необходимо направлять усилия </w:t>
      </w:r>
      <w:r>
        <w:rPr>
          <w:sz w:val="28"/>
        </w:rPr>
        <w:t xml:space="preserve">на </w:t>
      </w:r>
      <w:r w:rsidRPr="00220DC0">
        <w:rPr>
          <w:sz w:val="28"/>
          <w:szCs w:val="28"/>
        </w:rPr>
        <w:t>поддержк</w:t>
      </w:r>
      <w:r>
        <w:rPr>
          <w:sz w:val="28"/>
          <w:szCs w:val="28"/>
        </w:rPr>
        <w:t>у</w:t>
      </w:r>
      <w:r w:rsidRPr="00220DC0">
        <w:rPr>
          <w:sz w:val="28"/>
          <w:szCs w:val="28"/>
        </w:rPr>
        <w:t xml:space="preserve"> местных </w:t>
      </w:r>
      <w:r w:rsidRPr="00006598">
        <w:rPr>
          <w:sz w:val="28"/>
          <w:szCs w:val="28"/>
        </w:rPr>
        <w:t>товаро</w:t>
      </w:r>
      <w:r w:rsidRPr="00220DC0">
        <w:rPr>
          <w:sz w:val="28"/>
          <w:szCs w:val="28"/>
        </w:rPr>
        <w:t>производителей и продвижени</w:t>
      </w:r>
      <w:r>
        <w:rPr>
          <w:sz w:val="28"/>
          <w:szCs w:val="28"/>
        </w:rPr>
        <w:t xml:space="preserve">е их продукции </w:t>
      </w:r>
      <w:r w:rsidRPr="00220DC0">
        <w:rPr>
          <w:sz w:val="28"/>
          <w:szCs w:val="28"/>
        </w:rPr>
        <w:t xml:space="preserve">на </w:t>
      </w:r>
      <w:r>
        <w:rPr>
          <w:sz w:val="28"/>
          <w:szCs w:val="28"/>
        </w:rPr>
        <w:t>внешни</w:t>
      </w:r>
      <w:r w:rsidR="00941526">
        <w:rPr>
          <w:sz w:val="28"/>
          <w:szCs w:val="28"/>
        </w:rPr>
        <w:t>е</w:t>
      </w:r>
      <w:r w:rsidRPr="00220DC0">
        <w:rPr>
          <w:sz w:val="28"/>
          <w:szCs w:val="28"/>
        </w:rPr>
        <w:t xml:space="preserve"> рын</w:t>
      </w:r>
      <w:r w:rsidR="00941526">
        <w:rPr>
          <w:sz w:val="28"/>
          <w:szCs w:val="28"/>
        </w:rPr>
        <w:t>ки</w:t>
      </w:r>
      <w:r w:rsidRPr="00220DC0">
        <w:rPr>
          <w:sz w:val="28"/>
          <w:szCs w:val="28"/>
        </w:rPr>
        <w:t>.</w:t>
      </w:r>
      <w:r>
        <w:rPr>
          <w:b/>
          <w:szCs w:val="28"/>
        </w:rPr>
        <w:t xml:space="preserve">                       </w:t>
      </w:r>
    </w:p>
    <w:p w:rsidR="00941526" w:rsidRPr="00941526" w:rsidRDefault="00941526" w:rsidP="003D7EB5">
      <w:pPr>
        <w:pStyle w:val="1"/>
        <w:tabs>
          <w:tab w:val="left" w:pos="9360"/>
        </w:tabs>
        <w:ind w:right="279"/>
        <w:jc w:val="center"/>
        <w:rPr>
          <w:b w:val="0"/>
          <w:sz w:val="16"/>
          <w:szCs w:val="16"/>
        </w:rPr>
      </w:pPr>
    </w:p>
    <w:p w:rsidR="00FF1FF6" w:rsidRPr="00011057" w:rsidRDefault="00FF1FF6" w:rsidP="003D7EB5">
      <w:pPr>
        <w:pStyle w:val="1"/>
        <w:tabs>
          <w:tab w:val="left" w:pos="9360"/>
        </w:tabs>
        <w:ind w:right="279"/>
        <w:jc w:val="center"/>
        <w:rPr>
          <w:b w:val="0"/>
          <w:szCs w:val="28"/>
        </w:rPr>
      </w:pPr>
      <w:r w:rsidRPr="00011057">
        <w:rPr>
          <w:b w:val="0"/>
          <w:szCs w:val="28"/>
        </w:rPr>
        <w:t>Товарная структура экспорта</w:t>
      </w:r>
      <w:bookmarkEnd w:id="0"/>
    </w:p>
    <w:p w:rsidR="00FF1FF6" w:rsidRDefault="00FF1FF6" w:rsidP="003D7EB5"/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3"/>
        <w:gridCol w:w="3473"/>
      </w:tblGrid>
      <w:tr w:rsidR="00FF1FF6" w:rsidTr="00DD5365">
        <w:tc>
          <w:tcPr>
            <w:tcW w:w="3473" w:type="dxa"/>
          </w:tcPr>
          <w:p w:rsidR="00FF1FF6" w:rsidRDefault="00FF1FF6" w:rsidP="003D7EB5">
            <w:pPr>
              <w:jc w:val="center"/>
            </w:pPr>
            <w:r w:rsidRPr="00BA0DAE">
              <w:rPr>
                <w:b/>
              </w:rPr>
              <w:t>201</w:t>
            </w:r>
            <w:r w:rsidR="003B43A6">
              <w:rPr>
                <w:b/>
              </w:rPr>
              <w:t>9</w:t>
            </w:r>
            <w:r w:rsidRPr="00BA0DAE">
              <w:rPr>
                <w:b/>
              </w:rPr>
              <w:t xml:space="preserve"> г.</w:t>
            </w:r>
          </w:p>
        </w:tc>
        <w:tc>
          <w:tcPr>
            <w:tcW w:w="3473" w:type="dxa"/>
          </w:tcPr>
          <w:p w:rsidR="00FF1FF6" w:rsidRDefault="003B43A6" w:rsidP="003D7EB5">
            <w:pPr>
              <w:jc w:val="center"/>
            </w:pPr>
            <w:r>
              <w:rPr>
                <w:b/>
              </w:rPr>
              <w:t>2020</w:t>
            </w:r>
            <w:r w:rsidR="00FF1FF6" w:rsidRPr="00BA0DAE">
              <w:rPr>
                <w:b/>
              </w:rPr>
              <w:t xml:space="preserve"> г.</w:t>
            </w:r>
          </w:p>
        </w:tc>
        <w:tc>
          <w:tcPr>
            <w:tcW w:w="3473" w:type="dxa"/>
          </w:tcPr>
          <w:p w:rsidR="00FF1FF6" w:rsidRDefault="003B43A6" w:rsidP="003D7EB5">
            <w:pPr>
              <w:jc w:val="center"/>
            </w:pPr>
            <w:r>
              <w:rPr>
                <w:b/>
              </w:rPr>
              <w:t>2021</w:t>
            </w:r>
            <w:r w:rsidR="00FF1FF6" w:rsidRPr="00BA0DAE">
              <w:rPr>
                <w:b/>
              </w:rPr>
              <w:t xml:space="preserve"> г.</w:t>
            </w:r>
          </w:p>
        </w:tc>
      </w:tr>
      <w:tr w:rsidR="00FF1FF6" w:rsidTr="00DD5365">
        <w:tc>
          <w:tcPr>
            <w:tcW w:w="3473" w:type="dxa"/>
          </w:tcPr>
          <w:p w:rsidR="003B43A6" w:rsidRDefault="003B43A6" w:rsidP="003D7EB5">
            <w:pPr>
              <w:ind w:firstLine="284"/>
              <w:jc w:val="both"/>
            </w:pPr>
            <w:r>
              <w:t xml:space="preserve">минеральные продукты – 32,8% от общего объема </w:t>
            </w:r>
            <w:r>
              <w:lastRenderedPageBreak/>
              <w:t>экспорта области;</w:t>
            </w:r>
          </w:p>
          <w:p w:rsidR="003B43A6" w:rsidRDefault="003B43A6" w:rsidP="003D7EB5">
            <w:pPr>
              <w:ind w:firstLine="284"/>
              <w:jc w:val="both"/>
            </w:pPr>
            <w:r>
              <w:t>машины, оборудование и транспортные средства – 27,7%;</w:t>
            </w:r>
          </w:p>
          <w:p w:rsidR="003B43A6" w:rsidRDefault="003B43A6" w:rsidP="003D7EB5">
            <w:pPr>
              <w:ind w:firstLine="284"/>
              <w:jc w:val="both"/>
              <w:rPr>
                <w:rFonts w:eastAsia="Calibri"/>
                <w:lang w:eastAsia="en-US"/>
              </w:rPr>
            </w:pPr>
            <w:r>
              <w:t>продукция химической промышленности, каучук – 14,1%;</w:t>
            </w:r>
          </w:p>
          <w:p w:rsidR="003B43A6" w:rsidRDefault="003B43A6" w:rsidP="003D7EB5">
            <w:pPr>
              <w:ind w:firstLine="284"/>
              <w:jc w:val="both"/>
            </w:pPr>
            <w:r>
              <w:t>металлы и изделия из них – 11,2%.</w:t>
            </w:r>
          </w:p>
          <w:p w:rsidR="00FF1FF6" w:rsidRDefault="00FF1FF6" w:rsidP="003D7EB5"/>
        </w:tc>
        <w:tc>
          <w:tcPr>
            <w:tcW w:w="3473" w:type="dxa"/>
          </w:tcPr>
          <w:p w:rsidR="0014422E" w:rsidRDefault="0014422E" w:rsidP="003D7EB5">
            <w:pPr>
              <w:ind w:firstLine="284"/>
              <w:jc w:val="both"/>
            </w:pPr>
            <w:r>
              <w:lastRenderedPageBreak/>
              <w:t xml:space="preserve">машины, оборудование и транспортные средства – 37,0% </w:t>
            </w:r>
            <w:r>
              <w:lastRenderedPageBreak/>
              <w:t>от общего объема экспорта области;</w:t>
            </w:r>
          </w:p>
          <w:p w:rsidR="0014422E" w:rsidRPr="00CF4090" w:rsidRDefault="0014422E" w:rsidP="003D7EB5">
            <w:pPr>
              <w:ind w:firstLine="284"/>
              <w:jc w:val="both"/>
            </w:pPr>
            <w:r>
              <w:t>минеральные продукты –20,4%;</w:t>
            </w:r>
          </w:p>
          <w:p w:rsidR="0014422E" w:rsidRPr="00CF4090" w:rsidRDefault="0014422E" w:rsidP="003D7EB5">
            <w:pPr>
              <w:ind w:firstLine="284"/>
              <w:jc w:val="both"/>
            </w:pPr>
            <w:r>
              <w:t>продукция химической промышленности, каучук – 15,6%;</w:t>
            </w:r>
          </w:p>
          <w:p w:rsidR="0014422E" w:rsidRDefault="0014422E" w:rsidP="003D7EB5">
            <w:pPr>
              <w:ind w:firstLine="284"/>
              <w:jc w:val="both"/>
              <w:rPr>
                <w:rFonts w:eastAsia="Calibri"/>
                <w:lang w:eastAsia="en-US"/>
              </w:rPr>
            </w:pPr>
            <w:r>
              <w:t>металлы и изделия из них – 11,0%;</w:t>
            </w:r>
          </w:p>
          <w:p w:rsidR="0014422E" w:rsidRDefault="0014422E" w:rsidP="003D7EB5">
            <w:pPr>
              <w:ind w:firstLine="284"/>
              <w:jc w:val="both"/>
            </w:pPr>
            <w:r>
              <w:t>древесина и целлюлозно-бумажные изделия – 7,5%.</w:t>
            </w:r>
          </w:p>
          <w:p w:rsidR="00FF1FF6" w:rsidRDefault="00FF1FF6" w:rsidP="003D7EB5"/>
        </w:tc>
        <w:tc>
          <w:tcPr>
            <w:tcW w:w="3473" w:type="dxa"/>
          </w:tcPr>
          <w:p w:rsidR="004A66CE" w:rsidRDefault="004A66CE" w:rsidP="003D7EB5">
            <w:pPr>
              <w:ind w:firstLine="284"/>
              <w:jc w:val="both"/>
            </w:pPr>
            <w:r>
              <w:lastRenderedPageBreak/>
              <w:t xml:space="preserve">машины, оборудование и транспортные средства – 33,0% </w:t>
            </w:r>
            <w:r>
              <w:lastRenderedPageBreak/>
              <w:t>от общего объема экспорта области;</w:t>
            </w:r>
          </w:p>
          <w:p w:rsidR="004A66CE" w:rsidRPr="00CF4090" w:rsidRDefault="004A66CE" w:rsidP="003D7EB5">
            <w:pPr>
              <w:ind w:firstLine="284"/>
              <w:jc w:val="both"/>
            </w:pPr>
            <w:r>
              <w:t>минеральные продукты – 22,7%;</w:t>
            </w:r>
          </w:p>
          <w:p w:rsidR="004A66CE" w:rsidRPr="00CF4090" w:rsidRDefault="004A66CE" w:rsidP="003D7EB5">
            <w:pPr>
              <w:ind w:firstLine="284"/>
              <w:jc w:val="both"/>
            </w:pPr>
            <w:r>
              <w:t>продукция химической промышленности, каучук – 18,8%;</w:t>
            </w:r>
          </w:p>
          <w:p w:rsidR="004A66CE" w:rsidRDefault="004A66CE" w:rsidP="003D7EB5">
            <w:pPr>
              <w:ind w:firstLine="284"/>
              <w:jc w:val="both"/>
            </w:pPr>
            <w:r>
              <w:t>металлы и изделия из них – 11,3%.</w:t>
            </w:r>
          </w:p>
          <w:p w:rsidR="00FF1FF6" w:rsidRDefault="00FF1FF6" w:rsidP="003D7EB5"/>
        </w:tc>
      </w:tr>
    </w:tbl>
    <w:p w:rsidR="00FF1FF6" w:rsidRDefault="00FF1FF6" w:rsidP="003D7EB5">
      <w:pPr>
        <w:pStyle w:val="12"/>
        <w:suppressLineNumbers/>
        <w:tabs>
          <w:tab w:val="left" w:pos="9360"/>
        </w:tabs>
        <w:spacing w:line="240" w:lineRule="auto"/>
        <w:ind w:right="278"/>
        <w:jc w:val="center"/>
        <w:rPr>
          <w:szCs w:val="24"/>
        </w:rPr>
      </w:pPr>
    </w:p>
    <w:p w:rsidR="00FF1FF6" w:rsidRPr="009F0751" w:rsidRDefault="00FF1FF6" w:rsidP="003D7EB5">
      <w:pPr>
        <w:pStyle w:val="12"/>
        <w:suppressLineNumbers/>
        <w:tabs>
          <w:tab w:val="left" w:pos="9360"/>
        </w:tabs>
        <w:spacing w:line="240" w:lineRule="auto"/>
        <w:ind w:right="278"/>
        <w:jc w:val="center"/>
        <w:rPr>
          <w:sz w:val="28"/>
          <w:szCs w:val="28"/>
        </w:rPr>
      </w:pPr>
      <w:r w:rsidRPr="009F0751">
        <w:rPr>
          <w:sz w:val="28"/>
          <w:szCs w:val="28"/>
        </w:rPr>
        <w:t>Товарная структура импорта</w:t>
      </w:r>
    </w:p>
    <w:p w:rsidR="00FF1FF6" w:rsidRDefault="00FF1FF6" w:rsidP="003D7EB5">
      <w:pPr>
        <w:pStyle w:val="12"/>
        <w:suppressLineNumbers/>
        <w:tabs>
          <w:tab w:val="left" w:pos="9360"/>
        </w:tabs>
        <w:spacing w:line="240" w:lineRule="auto"/>
        <w:ind w:right="278" w:firstLine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3"/>
        <w:gridCol w:w="3473"/>
      </w:tblGrid>
      <w:tr w:rsidR="00FF1FF6" w:rsidTr="00DD5365">
        <w:tc>
          <w:tcPr>
            <w:tcW w:w="3473" w:type="dxa"/>
          </w:tcPr>
          <w:p w:rsidR="00FF1FF6" w:rsidRDefault="00FF1FF6" w:rsidP="003D7EB5">
            <w:pPr>
              <w:jc w:val="center"/>
            </w:pPr>
            <w:r w:rsidRPr="00BA0DAE">
              <w:rPr>
                <w:b/>
              </w:rPr>
              <w:t>201</w:t>
            </w:r>
            <w:r w:rsidR="003B43A6">
              <w:rPr>
                <w:b/>
              </w:rPr>
              <w:t>9</w:t>
            </w:r>
            <w:r w:rsidRPr="00BA0DAE">
              <w:rPr>
                <w:b/>
              </w:rPr>
              <w:t xml:space="preserve"> г.</w:t>
            </w:r>
          </w:p>
        </w:tc>
        <w:tc>
          <w:tcPr>
            <w:tcW w:w="3473" w:type="dxa"/>
          </w:tcPr>
          <w:p w:rsidR="00FF1FF6" w:rsidRDefault="003B43A6" w:rsidP="003D7EB5">
            <w:pPr>
              <w:jc w:val="center"/>
            </w:pPr>
            <w:r>
              <w:rPr>
                <w:b/>
              </w:rPr>
              <w:t>2020</w:t>
            </w:r>
            <w:r w:rsidR="00FF1FF6" w:rsidRPr="00BA0DAE">
              <w:rPr>
                <w:b/>
              </w:rPr>
              <w:t xml:space="preserve"> г.</w:t>
            </w:r>
          </w:p>
        </w:tc>
        <w:tc>
          <w:tcPr>
            <w:tcW w:w="3473" w:type="dxa"/>
          </w:tcPr>
          <w:p w:rsidR="00FF1FF6" w:rsidRDefault="003B43A6" w:rsidP="003D7EB5">
            <w:pPr>
              <w:jc w:val="center"/>
            </w:pPr>
            <w:r>
              <w:rPr>
                <w:b/>
              </w:rPr>
              <w:t>2021</w:t>
            </w:r>
            <w:r w:rsidR="00FF1FF6" w:rsidRPr="00BA0DAE">
              <w:rPr>
                <w:b/>
              </w:rPr>
              <w:t xml:space="preserve"> г.</w:t>
            </w:r>
          </w:p>
        </w:tc>
      </w:tr>
      <w:tr w:rsidR="00FF1FF6" w:rsidTr="00DD5365">
        <w:tc>
          <w:tcPr>
            <w:tcW w:w="3473" w:type="dxa"/>
          </w:tcPr>
          <w:p w:rsidR="00172A49" w:rsidRPr="003975BB" w:rsidRDefault="00172A49" w:rsidP="003D7EB5">
            <w:pPr>
              <w:ind w:firstLine="284"/>
              <w:jc w:val="both"/>
              <w:rPr>
                <w:spacing w:val="-6"/>
              </w:rPr>
            </w:pPr>
            <w:r w:rsidRPr="003975BB">
              <w:rPr>
                <w:spacing w:val="-6"/>
              </w:rPr>
              <w:t>машины, оборудование и транспортные средства - 4</w:t>
            </w:r>
            <w:r>
              <w:rPr>
                <w:spacing w:val="-6"/>
              </w:rPr>
              <w:t>9</w:t>
            </w:r>
            <w:r w:rsidRPr="003975BB">
              <w:rPr>
                <w:spacing w:val="-6"/>
              </w:rPr>
              <w:t>,</w:t>
            </w:r>
            <w:r>
              <w:rPr>
                <w:spacing w:val="-6"/>
              </w:rPr>
              <w:t>6</w:t>
            </w:r>
            <w:r w:rsidRPr="003975BB">
              <w:rPr>
                <w:spacing w:val="-6"/>
              </w:rPr>
              <w:t xml:space="preserve">% от общего объема импорта области; </w:t>
            </w:r>
          </w:p>
          <w:p w:rsidR="00172A49" w:rsidRDefault="00172A49" w:rsidP="003D7EB5">
            <w:pPr>
              <w:ind w:firstLine="284"/>
              <w:jc w:val="both"/>
            </w:pPr>
            <w:r>
              <w:t>продукция химической промышленности, каучук – 26,1%;</w:t>
            </w:r>
          </w:p>
          <w:p w:rsidR="00172A49" w:rsidRDefault="00172A49" w:rsidP="003D7EB5">
            <w:pPr>
              <w:ind w:firstLine="284"/>
              <w:jc w:val="both"/>
            </w:pPr>
            <w:r>
              <w:t>металлы и изделия из них – 8,1%;</w:t>
            </w:r>
          </w:p>
          <w:p w:rsidR="00FF1FF6" w:rsidRDefault="00172A49" w:rsidP="003D7EB5">
            <w:pPr>
              <w:ind w:firstLine="284"/>
              <w:jc w:val="both"/>
            </w:pPr>
            <w:r>
              <w:t>продовольственные товары и сырье – 7,2%;</w:t>
            </w:r>
          </w:p>
        </w:tc>
        <w:tc>
          <w:tcPr>
            <w:tcW w:w="3473" w:type="dxa"/>
          </w:tcPr>
          <w:p w:rsidR="0014422E" w:rsidRPr="003975BB" w:rsidRDefault="0014422E" w:rsidP="003D7EB5">
            <w:pPr>
              <w:ind w:firstLine="284"/>
              <w:jc w:val="both"/>
              <w:rPr>
                <w:spacing w:val="-6"/>
              </w:rPr>
            </w:pPr>
            <w:r w:rsidRPr="003975BB">
              <w:rPr>
                <w:spacing w:val="-6"/>
              </w:rPr>
              <w:t xml:space="preserve">машины, оборудование и транспортные средства - </w:t>
            </w:r>
            <w:r>
              <w:rPr>
                <w:spacing w:val="-6"/>
              </w:rPr>
              <w:t>45</w:t>
            </w:r>
            <w:r w:rsidRPr="003975BB">
              <w:rPr>
                <w:spacing w:val="-6"/>
              </w:rPr>
              <w:t>,</w:t>
            </w:r>
            <w:r>
              <w:rPr>
                <w:spacing w:val="-6"/>
              </w:rPr>
              <w:t>8</w:t>
            </w:r>
            <w:r w:rsidRPr="003975BB">
              <w:rPr>
                <w:spacing w:val="-6"/>
              </w:rPr>
              <w:t xml:space="preserve">% от общего объема импорта области; </w:t>
            </w:r>
          </w:p>
          <w:p w:rsidR="0014422E" w:rsidRDefault="0014422E" w:rsidP="003D7EB5">
            <w:pPr>
              <w:ind w:firstLine="284"/>
              <w:jc w:val="both"/>
            </w:pPr>
            <w:r>
              <w:t>продукция химической промышленности, каучук – 27,6%;</w:t>
            </w:r>
          </w:p>
          <w:p w:rsidR="0014422E" w:rsidRDefault="0014422E" w:rsidP="003D7EB5">
            <w:pPr>
              <w:ind w:firstLine="284"/>
              <w:jc w:val="both"/>
            </w:pPr>
            <w:r>
              <w:t>продовольственные товары и сельскохозяйственное сырье – 9,5%;</w:t>
            </w:r>
          </w:p>
          <w:p w:rsidR="00FF1FF6" w:rsidRDefault="0014422E" w:rsidP="003D7EB5">
            <w:r>
              <w:t>металлы и изделия из них – 7,4%.</w:t>
            </w:r>
          </w:p>
        </w:tc>
        <w:tc>
          <w:tcPr>
            <w:tcW w:w="3473" w:type="dxa"/>
          </w:tcPr>
          <w:p w:rsidR="004A66CE" w:rsidRDefault="004A66CE" w:rsidP="003D7EB5">
            <w:pPr>
              <w:ind w:firstLine="284"/>
              <w:jc w:val="both"/>
            </w:pPr>
            <w:r>
              <w:t xml:space="preserve">продукция химической промышленности, каучук – 36,0% </w:t>
            </w:r>
            <w:r w:rsidRPr="003975BB">
              <w:rPr>
                <w:spacing w:val="-6"/>
              </w:rPr>
              <w:t>от общего объема импорта области</w:t>
            </w:r>
            <w:r>
              <w:t>;</w:t>
            </w:r>
          </w:p>
          <w:p w:rsidR="004A66CE" w:rsidRPr="003975BB" w:rsidRDefault="004A66CE" w:rsidP="003D7EB5">
            <w:pPr>
              <w:ind w:firstLine="284"/>
              <w:jc w:val="both"/>
              <w:rPr>
                <w:spacing w:val="-6"/>
              </w:rPr>
            </w:pPr>
            <w:r w:rsidRPr="003975BB">
              <w:rPr>
                <w:spacing w:val="-6"/>
              </w:rPr>
              <w:t xml:space="preserve">машины, оборудование и транспортные средства - </w:t>
            </w:r>
            <w:r>
              <w:rPr>
                <w:spacing w:val="-6"/>
              </w:rPr>
              <w:t>35</w:t>
            </w:r>
            <w:r w:rsidRPr="003975BB">
              <w:rPr>
                <w:spacing w:val="-6"/>
              </w:rPr>
              <w:t>,</w:t>
            </w:r>
            <w:r>
              <w:rPr>
                <w:spacing w:val="-6"/>
              </w:rPr>
              <w:t>8</w:t>
            </w:r>
            <w:r w:rsidRPr="003975BB">
              <w:rPr>
                <w:spacing w:val="-6"/>
              </w:rPr>
              <w:t xml:space="preserve">%; </w:t>
            </w:r>
          </w:p>
          <w:p w:rsidR="004A66CE" w:rsidRDefault="004A66CE" w:rsidP="003D7EB5">
            <w:pPr>
              <w:ind w:firstLine="284"/>
              <w:jc w:val="both"/>
            </w:pPr>
            <w:r>
              <w:t>продовольственные товары и сельскохозяйственное сырье – 10,8%;</w:t>
            </w:r>
          </w:p>
          <w:p w:rsidR="004A66CE" w:rsidRDefault="004A66CE" w:rsidP="003D7EB5">
            <w:pPr>
              <w:ind w:firstLine="284"/>
              <w:jc w:val="both"/>
            </w:pPr>
            <w:r>
              <w:t>металлы и изделия из них – 8,4%.</w:t>
            </w:r>
          </w:p>
          <w:p w:rsidR="00FF1FF6" w:rsidRDefault="00FF1FF6" w:rsidP="003D7EB5"/>
        </w:tc>
      </w:tr>
    </w:tbl>
    <w:p w:rsidR="00FF1FF6" w:rsidRPr="00CD47CB" w:rsidRDefault="00FF1FF6" w:rsidP="003D7EB5">
      <w:pPr>
        <w:pStyle w:val="12"/>
        <w:suppressLineNumbers/>
        <w:tabs>
          <w:tab w:val="left" w:pos="9360"/>
        </w:tabs>
        <w:spacing w:line="240" w:lineRule="auto"/>
        <w:ind w:right="278" w:firstLine="720"/>
        <w:jc w:val="both"/>
        <w:rPr>
          <w:b/>
          <w:sz w:val="16"/>
          <w:szCs w:val="16"/>
        </w:rPr>
      </w:pPr>
    </w:p>
    <w:p w:rsidR="00FF1FF6" w:rsidRPr="00011057" w:rsidRDefault="00FF1FF6" w:rsidP="003D7EB5">
      <w:pPr>
        <w:pStyle w:val="1"/>
        <w:tabs>
          <w:tab w:val="left" w:pos="9360"/>
        </w:tabs>
        <w:ind w:right="279"/>
        <w:jc w:val="center"/>
        <w:rPr>
          <w:b w:val="0"/>
          <w:szCs w:val="28"/>
        </w:rPr>
      </w:pPr>
      <w:bookmarkStart w:id="1" w:name="_Toc285117833"/>
      <w:r w:rsidRPr="00011057">
        <w:rPr>
          <w:b w:val="0"/>
          <w:szCs w:val="28"/>
        </w:rPr>
        <w:t>Основные торговые партнеры</w:t>
      </w:r>
      <w:bookmarkEnd w:id="1"/>
    </w:p>
    <w:p w:rsidR="00FF1FF6" w:rsidRPr="00825F7E" w:rsidRDefault="00FF1FF6" w:rsidP="003D7EB5"/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3"/>
        <w:gridCol w:w="3473"/>
      </w:tblGrid>
      <w:tr w:rsidR="00FF1FF6" w:rsidRPr="00BA0DAE" w:rsidTr="00DD5365">
        <w:tc>
          <w:tcPr>
            <w:tcW w:w="3473" w:type="dxa"/>
          </w:tcPr>
          <w:p w:rsidR="00FF1FF6" w:rsidRPr="00BA0DAE" w:rsidRDefault="00FF1FF6" w:rsidP="003D7EB5">
            <w:pPr>
              <w:jc w:val="center"/>
              <w:rPr>
                <w:sz w:val="28"/>
                <w:szCs w:val="28"/>
              </w:rPr>
            </w:pPr>
            <w:r w:rsidRPr="00BA0DAE">
              <w:rPr>
                <w:b/>
              </w:rPr>
              <w:t>201</w:t>
            </w:r>
            <w:r w:rsidR="003B43A6">
              <w:rPr>
                <w:b/>
              </w:rPr>
              <w:t>9</w:t>
            </w:r>
            <w:r w:rsidRPr="00BA0DAE">
              <w:rPr>
                <w:b/>
              </w:rPr>
              <w:t xml:space="preserve"> г.</w:t>
            </w:r>
          </w:p>
        </w:tc>
        <w:tc>
          <w:tcPr>
            <w:tcW w:w="3473" w:type="dxa"/>
          </w:tcPr>
          <w:p w:rsidR="00FF1FF6" w:rsidRPr="00BA0DAE" w:rsidRDefault="003B43A6" w:rsidP="003D7EB5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2020</w:t>
            </w:r>
            <w:r w:rsidR="00FF1FF6" w:rsidRPr="00BA0DAE">
              <w:rPr>
                <w:b/>
              </w:rPr>
              <w:t xml:space="preserve"> г.</w:t>
            </w:r>
          </w:p>
        </w:tc>
        <w:tc>
          <w:tcPr>
            <w:tcW w:w="3473" w:type="dxa"/>
          </w:tcPr>
          <w:p w:rsidR="00FF1FF6" w:rsidRPr="00BA0DAE" w:rsidRDefault="003B43A6" w:rsidP="003D7EB5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2021</w:t>
            </w:r>
            <w:r w:rsidR="00FF1FF6" w:rsidRPr="00BA0DAE">
              <w:rPr>
                <w:b/>
              </w:rPr>
              <w:t xml:space="preserve"> г.</w:t>
            </w:r>
          </w:p>
        </w:tc>
      </w:tr>
      <w:tr w:rsidR="00FF1FF6" w:rsidRPr="00BA0DAE" w:rsidTr="00DD5365">
        <w:tc>
          <w:tcPr>
            <w:tcW w:w="3473" w:type="dxa"/>
          </w:tcPr>
          <w:p w:rsidR="00FF1FF6" w:rsidRDefault="00FF1FF6" w:rsidP="003D7EB5">
            <w:pPr>
              <w:tabs>
                <w:tab w:val="left" w:pos="0"/>
                <w:tab w:val="left" w:pos="540"/>
              </w:tabs>
            </w:pPr>
            <w:r>
              <w:t>Общее количество – 14</w:t>
            </w:r>
            <w:r w:rsidR="00172A49">
              <w:t>1</w:t>
            </w:r>
            <w:r w:rsidRPr="00825F7E">
              <w:t xml:space="preserve"> </w:t>
            </w:r>
            <w:r>
              <w:t>стран</w:t>
            </w:r>
            <w:r w:rsidR="00172A49">
              <w:t>а</w:t>
            </w:r>
            <w:r>
              <w:t xml:space="preserve"> </w:t>
            </w:r>
          </w:p>
          <w:p w:rsidR="00FF1FF6" w:rsidRDefault="00FF1FF6" w:rsidP="003D7EB5">
            <w:pPr>
              <w:tabs>
                <w:tab w:val="left" w:pos="0"/>
                <w:tab w:val="left" w:pos="540"/>
                <w:tab w:val="left" w:pos="9360"/>
              </w:tabs>
              <w:ind w:right="279"/>
            </w:pPr>
            <w:proofErr w:type="gramStart"/>
            <w:r w:rsidRPr="002A46FC">
              <w:rPr>
                <w:u w:val="single"/>
              </w:rPr>
              <w:t>Крупнейшие</w:t>
            </w:r>
            <w:proofErr w:type="gramEnd"/>
            <w:r w:rsidRPr="002A46FC">
              <w:rPr>
                <w:u w:val="single"/>
              </w:rPr>
              <w:t xml:space="preserve"> при экспорте</w:t>
            </w:r>
            <w:r>
              <w:t>:</w:t>
            </w:r>
          </w:p>
          <w:p w:rsidR="00172A49" w:rsidRPr="0070110F" w:rsidRDefault="00172A49" w:rsidP="003D7EB5">
            <w:pPr>
              <w:jc w:val="both"/>
            </w:pPr>
            <w:proofErr w:type="gramStart"/>
            <w:r w:rsidRPr="00463EF5">
              <w:t>Украина (</w:t>
            </w:r>
            <w:r>
              <w:t>15</w:t>
            </w:r>
            <w:r w:rsidRPr="00463EF5">
              <w:t>,</w:t>
            </w:r>
            <w:r>
              <w:t>7</w:t>
            </w:r>
            <w:r w:rsidRPr="00463EF5">
              <w:t>%); Индия (</w:t>
            </w:r>
            <w:r>
              <w:t>12</w:t>
            </w:r>
            <w:r w:rsidRPr="00463EF5">
              <w:t>,</w:t>
            </w:r>
            <w:r>
              <w:t xml:space="preserve">3%); </w:t>
            </w:r>
            <w:r w:rsidRPr="00463EF5">
              <w:t>Нидерланды (1</w:t>
            </w:r>
            <w:r>
              <w:t>2</w:t>
            </w:r>
            <w:r w:rsidRPr="00463EF5">
              <w:t>,</w:t>
            </w:r>
            <w:r>
              <w:t>3</w:t>
            </w:r>
            <w:r w:rsidRPr="00463EF5">
              <w:t>%); Беларусь (1</w:t>
            </w:r>
            <w:r>
              <w:t>0</w:t>
            </w:r>
            <w:r w:rsidRPr="00463EF5">
              <w:t>,</w:t>
            </w:r>
            <w:r>
              <w:t>8</w:t>
            </w:r>
            <w:r w:rsidRPr="00463EF5">
              <w:t>%); Бангладеш (</w:t>
            </w:r>
            <w:r>
              <w:t>6</w:t>
            </w:r>
            <w:r w:rsidRPr="00463EF5">
              <w:t>,</w:t>
            </w:r>
            <w:r>
              <w:t>4</w:t>
            </w:r>
            <w:r w:rsidRPr="00463EF5">
              <w:t xml:space="preserve">%); </w:t>
            </w:r>
            <w:r>
              <w:t>Казахстан (6,0</w:t>
            </w:r>
            <w:r w:rsidRPr="00463EF5">
              <w:t xml:space="preserve">%); </w:t>
            </w:r>
            <w:r>
              <w:t>Китай (4</w:t>
            </w:r>
            <w:r w:rsidRPr="00463EF5">
              <w:t>,</w:t>
            </w:r>
            <w:r>
              <w:t>8</w:t>
            </w:r>
            <w:r w:rsidRPr="00463EF5">
              <w:t>%); Германия (</w:t>
            </w:r>
            <w:r>
              <w:t>3</w:t>
            </w:r>
            <w:r w:rsidRPr="00463EF5">
              <w:t>,</w:t>
            </w:r>
            <w:r>
              <w:t>8</w:t>
            </w:r>
            <w:r w:rsidRPr="00463EF5">
              <w:t>%); Бельгия (</w:t>
            </w:r>
            <w:r>
              <w:t>3</w:t>
            </w:r>
            <w:r w:rsidRPr="00463EF5">
              <w:t>,</w:t>
            </w:r>
            <w:r>
              <w:t>4</w:t>
            </w:r>
            <w:r w:rsidRPr="00463EF5">
              <w:t>%); Соединенные</w:t>
            </w:r>
            <w:r>
              <w:t xml:space="preserve"> Штаты (2</w:t>
            </w:r>
            <w:r w:rsidRPr="00463EF5">
              <w:t>,</w:t>
            </w:r>
            <w:r>
              <w:t>5</w:t>
            </w:r>
            <w:r w:rsidRPr="00463EF5">
              <w:t>%); Узб</w:t>
            </w:r>
            <w:r>
              <w:t xml:space="preserve">екистан (2,1%); </w:t>
            </w:r>
            <w:r w:rsidRPr="00463EF5">
              <w:t>Польша (</w:t>
            </w:r>
            <w:r>
              <w:t>2</w:t>
            </w:r>
            <w:r w:rsidRPr="00463EF5">
              <w:t>,</w:t>
            </w:r>
            <w:r>
              <w:t>0</w:t>
            </w:r>
            <w:r w:rsidRPr="00463EF5">
              <w:t xml:space="preserve">%); </w:t>
            </w:r>
            <w:r>
              <w:t xml:space="preserve">Латвия (1,2%); Литва (1,2%); Египет (1,1%); </w:t>
            </w:r>
            <w:proofErr w:type="gramEnd"/>
          </w:p>
          <w:p w:rsidR="00172A49" w:rsidRPr="00904A8A" w:rsidRDefault="00FF1FF6" w:rsidP="003D7EB5">
            <w:pPr>
              <w:tabs>
                <w:tab w:val="left" w:pos="9360"/>
              </w:tabs>
              <w:jc w:val="both"/>
            </w:pPr>
            <w:r w:rsidRPr="00FC360E">
              <w:rPr>
                <w:u w:val="single"/>
              </w:rPr>
              <w:t>при импорте</w:t>
            </w:r>
            <w:r w:rsidRPr="00904A8A">
              <w:t xml:space="preserve">: </w:t>
            </w:r>
            <w:proofErr w:type="gramStart"/>
            <w:r w:rsidR="00172A49">
              <w:t xml:space="preserve">Германия (15,9%); Китай (11,7%); Италия (9,0%); Чехия (6,8%); Франция (6,4%); Беларусь (5,5%); Корея, Республика (3,6%); Соединенные Штаты (3,4%); Польша (3,1%); Украина (2,2%); Испания (2,1%); Япония (2,0%); Бельгия (1,9%); </w:t>
            </w:r>
            <w:r w:rsidR="00172A49">
              <w:lastRenderedPageBreak/>
              <w:t>Индонезия (1,8%); Сербия (1,8%); Ирландия (1,7%); Австрия (1,7%);</w:t>
            </w:r>
            <w:r w:rsidR="00172A49" w:rsidRPr="007B0F3D">
              <w:t xml:space="preserve"> </w:t>
            </w:r>
            <w:r w:rsidR="00172A49">
              <w:t xml:space="preserve">Турция (1,5%); Соединенное Королевство (1,3%); Румыния (1,2%); Финляндия (1,2%). </w:t>
            </w:r>
            <w:proofErr w:type="gramEnd"/>
          </w:p>
          <w:p w:rsidR="00FF1FF6" w:rsidRPr="00825F7E" w:rsidRDefault="00FF1FF6" w:rsidP="003D7EB5">
            <w:pPr>
              <w:tabs>
                <w:tab w:val="left" w:pos="0"/>
                <w:tab w:val="left" w:pos="540"/>
                <w:tab w:val="left" w:pos="9360"/>
              </w:tabs>
              <w:ind w:right="279"/>
            </w:pPr>
          </w:p>
        </w:tc>
        <w:tc>
          <w:tcPr>
            <w:tcW w:w="3473" w:type="dxa"/>
          </w:tcPr>
          <w:p w:rsidR="00FF1FF6" w:rsidRDefault="00FF1FF6" w:rsidP="003D7EB5">
            <w:pPr>
              <w:tabs>
                <w:tab w:val="left" w:pos="0"/>
                <w:tab w:val="left" w:pos="540"/>
              </w:tabs>
            </w:pPr>
            <w:r>
              <w:lastRenderedPageBreak/>
              <w:t>Общее количество – 14</w:t>
            </w:r>
            <w:r w:rsidR="0014422E">
              <w:t>1</w:t>
            </w:r>
            <w:r w:rsidRPr="00825F7E">
              <w:t xml:space="preserve"> </w:t>
            </w:r>
            <w:r>
              <w:t>стран</w:t>
            </w:r>
            <w:r w:rsidR="0014422E">
              <w:t>а</w:t>
            </w:r>
            <w:r>
              <w:t xml:space="preserve"> </w:t>
            </w:r>
          </w:p>
          <w:p w:rsidR="00FF1FF6" w:rsidRPr="00B7183D" w:rsidRDefault="00FF1FF6" w:rsidP="003D7EB5">
            <w:pPr>
              <w:tabs>
                <w:tab w:val="left" w:pos="0"/>
                <w:tab w:val="left" w:pos="540"/>
                <w:tab w:val="left" w:pos="9360"/>
              </w:tabs>
              <w:ind w:right="279"/>
            </w:pPr>
            <w:proofErr w:type="gramStart"/>
            <w:r w:rsidRPr="00B7183D">
              <w:rPr>
                <w:u w:val="single"/>
              </w:rPr>
              <w:t>Крупнейшие</w:t>
            </w:r>
            <w:proofErr w:type="gramEnd"/>
            <w:r w:rsidRPr="00B7183D">
              <w:rPr>
                <w:u w:val="single"/>
              </w:rPr>
              <w:t xml:space="preserve"> при экспорте</w:t>
            </w:r>
            <w:r w:rsidRPr="00B7183D">
              <w:t xml:space="preserve">:  </w:t>
            </w:r>
            <w:proofErr w:type="gramStart"/>
            <w:r w:rsidR="0014422E" w:rsidRPr="00463EF5">
              <w:t>Бангладеш (</w:t>
            </w:r>
            <w:r w:rsidR="0014422E">
              <w:t>18</w:t>
            </w:r>
            <w:r w:rsidR="0014422E" w:rsidRPr="00463EF5">
              <w:t>,</w:t>
            </w:r>
            <w:r w:rsidR="0014422E">
              <w:t>9</w:t>
            </w:r>
            <w:r w:rsidR="0014422E" w:rsidRPr="00463EF5">
              <w:t>%);</w:t>
            </w:r>
            <w:r w:rsidR="0014422E">
              <w:t xml:space="preserve"> </w:t>
            </w:r>
            <w:r w:rsidR="0014422E" w:rsidRPr="00463EF5">
              <w:t>Беларусь (</w:t>
            </w:r>
            <w:r w:rsidR="0014422E">
              <w:t>11</w:t>
            </w:r>
            <w:r w:rsidR="0014422E" w:rsidRPr="00463EF5">
              <w:t>,</w:t>
            </w:r>
            <w:r w:rsidR="0014422E">
              <w:t>7</w:t>
            </w:r>
            <w:r w:rsidR="0014422E" w:rsidRPr="00463EF5">
              <w:t>%); Индия (</w:t>
            </w:r>
            <w:r w:rsidR="0014422E">
              <w:t>10</w:t>
            </w:r>
            <w:r w:rsidR="0014422E" w:rsidRPr="00463EF5">
              <w:t>,</w:t>
            </w:r>
            <w:r w:rsidR="0014422E">
              <w:t>1%);</w:t>
            </w:r>
            <w:r w:rsidR="0014422E" w:rsidRPr="002475F9">
              <w:t xml:space="preserve"> </w:t>
            </w:r>
            <w:r w:rsidR="0014422E">
              <w:t>Китай (7</w:t>
            </w:r>
            <w:r w:rsidR="0014422E" w:rsidRPr="00463EF5">
              <w:t>,</w:t>
            </w:r>
            <w:r w:rsidR="0014422E">
              <w:t>8</w:t>
            </w:r>
            <w:r w:rsidR="0014422E" w:rsidRPr="00463EF5">
              <w:t>%); Украина (</w:t>
            </w:r>
            <w:r w:rsidR="0014422E">
              <w:t>6</w:t>
            </w:r>
            <w:r w:rsidR="0014422E" w:rsidRPr="00463EF5">
              <w:t>,</w:t>
            </w:r>
            <w:r w:rsidR="0014422E">
              <w:t>8</w:t>
            </w:r>
            <w:r w:rsidR="0014422E" w:rsidRPr="00463EF5">
              <w:t>%);</w:t>
            </w:r>
            <w:r w:rsidR="0014422E" w:rsidRPr="002475F9">
              <w:t xml:space="preserve"> </w:t>
            </w:r>
            <w:r w:rsidR="0014422E">
              <w:t>Казахстан (6,3</w:t>
            </w:r>
            <w:r w:rsidR="0014422E" w:rsidRPr="00463EF5">
              <w:t>%);</w:t>
            </w:r>
            <w:r w:rsidR="0014422E">
              <w:t xml:space="preserve"> </w:t>
            </w:r>
            <w:r w:rsidR="0014422E" w:rsidRPr="00463EF5">
              <w:t>Нидерланды (</w:t>
            </w:r>
            <w:r w:rsidR="0014422E">
              <w:t>5</w:t>
            </w:r>
            <w:r w:rsidR="0014422E" w:rsidRPr="00463EF5">
              <w:t>,</w:t>
            </w:r>
            <w:r w:rsidR="0014422E">
              <w:t>6</w:t>
            </w:r>
            <w:r w:rsidR="0014422E" w:rsidRPr="00463EF5">
              <w:t>%); Бельгия (</w:t>
            </w:r>
            <w:r w:rsidR="0014422E">
              <w:t>4</w:t>
            </w:r>
            <w:r w:rsidR="0014422E" w:rsidRPr="00463EF5">
              <w:t>,</w:t>
            </w:r>
            <w:r w:rsidR="0014422E">
              <w:t>5</w:t>
            </w:r>
            <w:r w:rsidR="0014422E" w:rsidRPr="00463EF5">
              <w:t>%);</w:t>
            </w:r>
            <w:r w:rsidR="0014422E" w:rsidRPr="0062222B">
              <w:t xml:space="preserve"> </w:t>
            </w:r>
            <w:r w:rsidR="0014422E" w:rsidRPr="00463EF5">
              <w:t>Узб</w:t>
            </w:r>
            <w:r w:rsidR="0014422E">
              <w:t xml:space="preserve">екистан (4,1%); </w:t>
            </w:r>
            <w:r w:rsidR="0014422E" w:rsidRPr="00463EF5">
              <w:t>Польша (</w:t>
            </w:r>
            <w:r w:rsidR="0014422E">
              <w:t>3</w:t>
            </w:r>
            <w:r w:rsidR="0014422E" w:rsidRPr="00463EF5">
              <w:t>,</w:t>
            </w:r>
            <w:r w:rsidR="0014422E">
              <w:t>1</w:t>
            </w:r>
            <w:r w:rsidR="0014422E" w:rsidRPr="00463EF5">
              <w:t>%); Германия (</w:t>
            </w:r>
            <w:r w:rsidR="0014422E">
              <w:t>2</w:t>
            </w:r>
            <w:r w:rsidR="0014422E" w:rsidRPr="00463EF5">
              <w:t>,</w:t>
            </w:r>
            <w:r w:rsidR="0014422E">
              <w:t>5</w:t>
            </w:r>
            <w:r w:rsidR="0014422E" w:rsidRPr="00463EF5">
              <w:t>%);</w:t>
            </w:r>
            <w:r w:rsidR="0014422E">
              <w:t xml:space="preserve"> </w:t>
            </w:r>
            <w:r w:rsidR="0014422E" w:rsidRPr="00463EF5">
              <w:t>Соединенные</w:t>
            </w:r>
            <w:r w:rsidR="0014422E">
              <w:t xml:space="preserve"> Штаты (2</w:t>
            </w:r>
            <w:r w:rsidR="0014422E" w:rsidRPr="00463EF5">
              <w:t>,</w:t>
            </w:r>
            <w:r w:rsidR="0014422E">
              <w:t>1</w:t>
            </w:r>
            <w:r w:rsidR="0014422E" w:rsidRPr="00463EF5">
              <w:t xml:space="preserve">%); </w:t>
            </w:r>
            <w:r w:rsidR="0014422E">
              <w:t>Латвия (1,5%); Франция (1,1%);</w:t>
            </w:r>
            <w:proofErr w:type="gramEnd"/>
          </w:p>
          <w:p w:rsidR="00FF1FF6" w:rsidRPr="00BA0DAE" w:rsidRDefault="00FF1FF6" w:rsidP="003D7EB5">
            <w:pPr>
              <w:tabs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B7183D">
              <w:rPr>
                <w:u w:val="single"/>
              </w:rPr>
              <w:t>при импорте</w:t>
            </w:r>
            <w:r w:rsidRPr="00B7183D">
              <w:t xml:space="preserve">: </w:t>
            </w:r>
            <w:proofErr w:type="gramStart"/>
            <w:r w:rsidR="0014422E">
              <w:t>Китай (15,1%); Германия (13,2%); Италия (9,8%); Беларусь (6,6%); Франция (6,3%); Чехия (3,5%); Польша (3,2%); Корея, Республика (3,2%); Ирландия (3,1%);</w:t>
            </w:r>
            <w:r w:rsidR="0014422E" w:rsidRPr="0062222B">
              <w:t xml:space="preserve"> </w:t>
            </w:r>
            <w:r w:rsidR="0014422E">
              <w:t xml:space="preserve">Соединенные Штаты (2,4%); Бельгия (2,4%); </w:t>
            </w:r>
            <w:r w:rsidR="0014422E">
              <w:lastRenderedPageBreak/>
              <w:t>Индонезия (2,3%); Турция (2,2%);</w:t>
            </w:r>
            <w:r w:rsidR="0014422E" w:rsidRPr="0062222B">
              <w:t xml:space="preserve"> </w:t>
            </w:r>
            <w:r w:rsidR="0014422E">
              <w:t>Украина (1,7%); Сербия (1,4%); Соединенное Королевство (1,4%);</w:t>
            </w:r>
            <w:r w:rsidR="0014422E" w:rsidRPr="0062222B">
              <w:t xml:space="preserve"> </w:t>
            </w:r>
            <w:r w:rsidR="0014422E">
              <w:t>Испания (1,4%);</w:t>
            </w:r>
            <w:r w:rsidR="0014422E" w:rsidRPr="0062222B">
              <w:t xml:space="preserve"> </w:t>
            </w:r>
            <w:r w:rsidR="0014422E">
              <w:t>Япония (1,4%); Нидерланды (1,3%); Австрия (1,2%); Финляндия (0,9%); Литва (0,9%); Малайзия (0,9%).</w:t>
            </w:r>
            <w:proofErr w:type="gramEnd"/>
          </w:p>
        </w:tc>
        <w:tc>
          <w:tcPr>
            <w:tcW w:w="3473" w:type="dxa"/>
          </w:tcPr>
          <w:p w:rsidR="00FF1FF6" w:rsidRDefault="00FF1FF6" w:rsidP="003D7EB5">
            <w:pPr>
              <w:tabs>
                <w:tab w:val="left" w:pos="0"/>
                <w:tab w:val="left" w:pos="540"/>
              </w:tabs>
            </w:pPr>
            <w:r>
              <w:lastRenderedPageBreak/>
              <w:t>Общее количество – 14</w:t>
            </w:r>
            <w:r w:rsidR="004A66CE">
              <w:t>7</w:t>
            </w:r>
            <w:r w:rsidRPr="00825F7E">
              <w:t xml:space="preserve"> </w:t>
            </w:r>
            <w:r>
              <w:t xml:space="preserve">стран </w:t>
            </w:r>
          </w:p>
          <w:p w:rsidR="00FF1FF6" w:rsidRDefault="00FF1FF6" w:rsidP="003D7EB5">
            <w:pPr>
              <w:jc w:val="both"/>
            </w:pPr>
            <w:proofErr w:type="gramStart"/>
            <w:r w:rsidRPr="00E91A41">
              <w:rPr>
                <w:u w:val="single"/>
              </w:rPr>
              <w:t>Крупнейшие</w:t>
            </w:r>
            <w:proofErr w:type="gramEnd"/>
            <w:r w:rsidRPr="00E91A41">
              <w:rPr>
                <w:u w:val="single"/>
              </w:rPr>
              <w:t xml:space="preserve"> при экспорте</w:t>
            </w:r>
            <w:r>
              <w:t>:</w:t>
            </w:r>
          </w:p>
          <w:p w:rsidR="004A66CE" w:rsidRPr="0070110F" w:rsidRDefault="004A66CE" w:rsidP="003D7EB5">
            <w:pPr>
              <w:jc w:val="both"/>
            </w:pPr>
            <w:proofErr w:type="gramStart"/>
            <w:r w:rsidRPr="00463EF5">
              <w:t>Бангладеш (</w:t>
            </w:r>
            <w:r>
              <w:t>16</w:t>
            </w:r>
            <w:r w:rsidRPr="00463EF5">
              <w:t>,</w:t>
            </w:r>
            <w:r>
              <w:t>5</w:t>
            </w:r>
            <w:r w:rsidRPr="00463EF5">
              <w:t>%);</w:t>
            </w:r>
            <w:r>
              <w:t xml:space="preserve"> </w:t>
            </w:r>
            <w:r w:rsidRPr="00463EF5">
              <w:t>Беларусь (</w:t>
            </w:r>
            <w:r>
              <w:t>13</w:t>
            </w:r>
            <w:r w:rsidRPr="00463EF5">
              <w:t>,</w:t>
            </w:r>
            <w:r>
              <w:t>1</w:t>
            </w:r>
            <w:r w:rsidRPr="00463EF5">
              <w:t>%); Нидерланды (</w:t>
            </w:r>
            <w:r>
              <w:t>12,3</w:t>
            </w:r>
            <w:r w:rsidRPr="00463EF5">
              <w:t xml:space="preserve">%); </w:t>
            </w:r>
            <w:r>
              <w:t xml:space="preserve">Индия (8,0%); </w:t>
            </w:r>
            <w:r w:rsidRPr="00463EF5">
              <w:t>Польша (</w:t>
            </w:r>
            <w:r>
              <w:t>6</w:t>
            </w:r>
            <w:r w:rsidRPr="00463EF5">
              <w:t>,</w:t>
            </w:r>
            <w:r>
              <w:t>2</w:t>
            </w:r>
            <w:r w:rsidRPr="00463EF5">
              <w:t xml:space="preserve">%); </w:t>
            </w:r>
            <w:r>
              <w:t>Казахстан (5,8</w:t>
            </w:r>
            <w:r w:rsidRPr="00463EF5">
              <w:t>%);</w:t>
            </w:r>
            <w:r>
              <w:t xml:space="preserve"> Китай (5</w:t>
            </w:r>
            <w:r w:rsidRPr="00463EF5">
              <w:t>,</w:t>
            </w:r>
            <w:r>
              <w:t>0</w:t>
            </w:r>
            <w:r w:rsidRPr="00463EF5">
              <w:t xml:space="preserve">%); </w:t>
            </w:r>
            <w:r>
              <w:t xml:space="preserve">Франция (4,5%); </w:t>
            </w:r>
            <w:r w:rsidRPr="00463EF5">
              <w:t>Соединенные</w:t>
            </w:r>
            <w:r>
              <w:t xml:space="preserve"> Штаты (3</w:t>
            </w:r>
            <w:r w:rsidRPr="00463EF5">
              <w:t>,</w:t>
            </w:r>
            <w:r>
              <w:t>8</w:t>
            </w:r>
            <w:r w:rsidRPr="00463EF5">
              <w:t xml:space="preserve">%); </w:t>
            </w:r>
            <w:r>
              <w:t>Египет</w:t>
            </w:r>
            <w:r w:rsidRPr="00463EF5">
              <w:t xml:space="preserve"> (</w:t>
            </w:r>
            <w:r>
              <w:t>2</w:t>
            </w:r>
            <w:r w:rsidRPr="00463EF5">
              <w:t>,</w:t>
            </w:r>
            <w:r>
              <w:t>6%);</w:t>
            </w:r>
            <w:r w:rsidRPr="002475F9">
              <w:t xml:space="preserve"> </w:t>
            </w:r>
            <w:r w:rsidRPr="00463EF5">
              <w:t>Германия (</w:t>
            </w:r>
            <w:r>
              <w:t>2</w:t>
            </w:r>
            <w:r w:rsidRPr="00463EF5">
              <w:t>,</w:t>
            </w:r>
            <w:r>
              <w:t>1</w:t>
            </w:r>
            <w:r w:rsidRPr="00463EF5">
              <w:t>%);</w:t>
            </w:r>
            <w:r>
              <w:t xml:space="preserve"> </w:t>
            </w:r>
            <w:r w:rsidRPr="00463EF5">
              <w:t>Украина (</w:t>
            </w:r>
            <w:r>
              <w:t>1</w:t>
            </w:r>
            <w:r w:rsidRPr="00463EF5">
              <w:t>,</w:t>
            </w:r>
            <w:r>
              <w:t>7</w:t>
            </w:r>
            <w:r w:rsidRPr="00463EF5">
              <w:t>%);</w:t>
            </w:r>
            <w:r w:rsidRPr="002475F9">
              <w:t xml:space="preserve"> </w:t>
            </w:r>
            <w:r>
              <w:t>Узбекистан (1,6%); Финляндия (1,5%); Литва</w:t>
            </w:r>
            <w:r w:rsidRPr="00463EF5">
              <w:t xml:space="preserve"> (</w:t>
            </w:r>
            <w:r>
              <w:t>1</w:t>
            </w:r>
            <w:r w:rsidRPr="00463EF5">
              <w:t>,</w:t>
            </w:r>
            <w:r>
              <w:t>4</w:t>
            </w:r>
            <w:r w:rsidRPr="00463EF5">
              <w:t>%);</w:t>
            </w:r>
            <w:proofErr w:type="gramEnd"/>
          </w:p>
          <w:p w:rsidR="00FF1FF6" w:rsidRPr="00BA0DAE" w:rsidRDefault="00FF1FF6" w:rsidP="003D7EB5">
            <w:pPr>
              <w:tabs>
                <w:tab w:val="left" w:pos="9360"/>
              </w:tabs>
              <w:ind w:right="279"/>
              <w:jc w:val="both"/>
              <w:rPr>
                <w:szCs w:val="28"/>
              </w:rPr>
            </w:pPr>
            <w:r w:rsidRPr="003A7F7C">
              <w:rPr>
                <w:u w:val="single"/>
              </w:rPr>
              <w:t>при импорте</w:t>
            </w:r>
            <w:r w:rsidRPr="00904A8A">
              <w:t xml:space="preserve">: </w:t>
            </w:r>
            <w:proofErr w:type="gramStart"/>
            <w:r w:rsidR="004A66CE">
              <w:t>Китай (18,1%); Германия (11,1%); Беларусь (8,1%); Франция (6,4%); Италия (5,9%); Ирландия (4,8%);</w:t>
            </w:r>
            <w:r w:rsidR="004A66CE" w:rsidRPr="0062222B">
              <w:t xml:space="preserve"> </w:t>
            </w:r>
            <w:r w:rsidR="004A66CE">
              <w:t>Индонезия (3,2%); Корея, Республика (3,0%); Соединенные Штаты (2,6%); Турция (2,6%);</w:t>
            </w:r>
            <w:r w:rsidR="004A66CE" w:rsidRPr="0062222B">
              <w:t xml:space="preserve"> </w:t>
            </w:r>
            <w:r w:rsidR="004A66CE">
              <w:t xml:space="preserve">Бельгия (2,3%); Польша (2,1%); </w:t>
            </w:r>
            <w:r w:rsidR="004A66CE">
              <w:lastRenderedPageBreak/>
              <w:t>Чехия (2,1%); Испания (1,9%);</w:t>
            </w:r>
            <w:r w:rsidR="004A66CE" w:rsidRPr="0062222B">
              <w:t xml:space="preserve"> </w:t>
            </w:r>
            <w:r w:rsidR="004A66CE">
              <w:t>Сербия (1,8%); Нидерланды (1,7%); Индия (1,6%); Украина (1,5%); Япония (1,5%); Соединенное Королевство (1,4%);</w:t>
            </w:r>
            <w:r w:rsidR="004A66CE" w:rsidRPr="0062222B">
              <w:t xml:space="preserve"> </w:t>
            </w:r>
            <w:r w:rsidR="004A66CE">
              <w:t>Финляндия (1,1%); Литва (1,0%).</w:t>
            </w:r>
            <w:proofErr w:type="gramEnd"/>
          </w:p>
        </w:tc>
      </w:tr>
    </w:tbl>
    <w:p w:rsidR="00FF1FF6" w:rsidRDefault="00FF1FF6" w:rsidP="003D7EB5">
      <w:pPr>
        <w:pStyle w:val="12"/>
        <w:suppressLineNumbers/>
        <w:tabs>
          <w:tab w:val="left" w:pos="9360"/>
        </w:tabs>
        <w:spacing w:line="240" w:lineRule="auto"/>
        <w:ind w:right="-56" w:firstLine="709"/>
        <w:jc w:val="both"/>
        <w:rPr>
          <w:sz w:val="28"/>
          <w:szCs w:val="28"/>
        </w:rPr>
      </w:pPr>
    </w:p>
    <w:p w:rsidR="00FF1FF6" w:rsidRPr="006A6D57" w:rsidRDefault="00FF1FF6" w:rsidP="006A6D57">
      <w:pPr>
        <w:pStyle w:val="12"/>
        <w:suppressLineNumbers/>
        <w:tabs>
          <w:tab w:val="left" w:pos="9360"/>
        </w:tabs>
        <w:spacing w:line="240" w:lineRule="auto"/>
        <w:ind w:right="-56" w:firstLine="709"/>
        <w:jc w:val="both"/>
        <w:rPr>
          <w:sz w:val="28"/>
          <w:szCs w:val="28"/>
        </w:rPr>
      </w:pPr>
      <w:r w:rsidRPr="008A02DA">
        <w:rPr>
          <w:sz w:val="28"/>
          <w:szCs w:val="28"/>
        </w:rPr>
        <w:t xml:space="preserve">Анализируя товарную структуру экспорта и импорта, можно сделать вывод о том, что </w:t>
      </w:r>
      <w:r>
        <w:rPr>
          <w:sz w:val="28"/>
          <w:szCs w:val="28"/>
        </w:rPr>
        <w:t>в последние годы</w:t>
      </w:r>
      <w:r w:rsidRPr="008A02DA">
        <w:rPr>
          <w:sz w:val="28"/>
          <w:szCs w:val="28"/>
        </w:rPr>
        <w:t xml:space="preserve"> в товарной структуре экспорта преоблада</w:t>
      </w:r>
      <w:r>
        <w:rPr>
          <w:sz w:val="28"/>
          <w:szCs w:val="28"/>
        </w:rPr>
        <w:t>ю</w:t>
      </w:r>
      <w:r w:rsidRPr="008A02D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8A02DA">
        <w:rPr>
          <w:sz w:val="28"/>
          <w:szCs w:val="28"/>
        </w:rPr>
        <w:t>минеральные продукты</w:t>
      </w:r>
      <w:r>
        <w:rPr>
          <w:sz w:val="28"/>
          <w:szCs w:val="28"/>
        </w:rPr>
        <w:t>,</w:t>
      </w:r>
      <w:r w:rsidR="001250AB">
        <w:rPr>
          <w:sz w:val="28"/>
          <w:szCs w:val="28"/>
        </w:rPr>
        <w:t xml:space="preserve"> машиностроительная продукция, </w:t>
      </w:r>
      <w:r w:rsidRPr="008A02DA">
        <w:rPr>
          <w:sz w:val="28"/>
          <w:szCs w:val="28"/>
        </w:rPr>
        <w:t>продукция химической промышленности,</w:t>
      </w:r>
      <w:r>
        <w:rPr>
          <w:sz w:val="28"/>
          <w:szCs w:val="28"/>
        </w:rPr>
        <w:t xml:space="preserve"> каучук</w:t>
      </w:r>
      <w:r w:rsidRPr="008A02DA">
        <w:rPr>
          <w:sz w:val="28"/>
          <w:szCs w:val="28"/>
        </w:rPr>
        <w:t>. В импорте товаров ведущ</w:t>
      </w:r>
      <w:r w:rsidR="00925D6C">
        <w:rPr>
          <w:sz w:val="28"/>
          <w:szCs w:val="28"/>
        </w:rPr>
        <w:t xml:space="preserve">ее место </w:t>
      </w:r>
      <w:r w:rsidRPr="008A02DA">
        <w:rPr>
          <w:sz w:val="28"/>
          <w:szCs w:val="28"/>
        </w:rPr>
        <w:t xml:space="preserve">занимает машиностроительная продукция, продукция химической промышленности, </w:t>
      </w:r>
      <w:r>
        <w:rPr>
          <w:sz w:val="28"/>
          <w:szCs w:val="28"/>
        </w:rPr>
        <w:t>продовольственные товары и сырье,</w:t>
      </w:r>
      <w:r w:rsidRPr="008A02DA">
        <w:rPr>
          <w:sz w:val="28"/>
          <w:szCs w:val="28"/>
        </w:rPr>
        <w:t xml:space="preserve"> металлы и изделия из</w:t>
      </w:r>
      <w:r>
        <w:rPr>
          <w:sz w:val="28"/>
          <w:szCs w:val="28"/>
        </w:rPr>
        <w:t xml:space="preserve"> них</w:t>
      </w:r>
      <w:r w:rsidRPr="008A02DA">
        <w:rPr>
          <w:sz w:val="28"/>
          <w:szCs w:val="28"/>
        </w:rPr>
        <w:t>.</w:t>
      </w:r>
    </w:p>
    <w:p w:rsidR="00FF1FF6" w:rsidRDefault="00FF1FF6" w:rsidP="003B5FCF">
      <w:pPr>
        <w:pStyle w:val="33"/>
        <w:tabs>
          <w:tab w:val="left" w:pos="9360"/>
        </w:tabs>
      </w:pPr>
      <w:r>
        <w:rPr>
          <w:szCs w:val="28"/>
        </w:rPr>
        <w:t>Количество торговых партнеров Нижегородской области в последние годы остается примерно на одном уровне. В качестве г</w:t>
      </w:r>
      <w:r w:rsidRPr="00EE32F8">
        <w:rPr>
          <w:szCs w:val="28"/>
        </w:rPr>
        <w:t>лавны</w:t>
      </w:r>
      <w:r>
        <w:rPr>
          <w:szCs w:val="28"/>
        </w:rPr>
        <w:t>х</w:t>
      </w:r>
      <w:r w:rsidRPr="00EE32F8">
        <w:rPr>
          <w:szCs w:val="28"/>
        </w:rPr>
        <w:t xml:space="preserve"> торговы</w:t>
      </w:r>
      <w:r>
        <w:rPr>
          <w:szCs w:val="28"/>
        </w:rPr>
        <w:t>х</w:t>
      </w:r>
      <w:r w:rsidRPr="00EE32F8">
        <w:rPr>
          <w:szCs w:val="28"/>
        </w:rPr>
        <w:t xml:space="preserve"> партнер</w:t>
      </w:r>
      <w:r>
        <w:rPr>
          <w:szCs w:val="28"/>
        </w:rPr>
        <w:t>ов</w:t>
      </w:r>
      <w:r w:rsidRPr="00EE32F8">
        <w:rPr>
          <w:szCs w:val="28"/>
        </w:rPr>
        <w:t xml:space="preserve"> </w:t>
      </w:r>
      <w:r>
        <w:rPr>
          <w:szCs w:val="28"/>
        </w:rPr>
        <w:t>выступают</w:t>
      </w:r>
      <w:r w:rsidRPr="00EE32F8">
        <w:rPr>
          <w:szCs w:val="28"/>
        </w:rPr>
        <w:t xml:space="preserve"> страны дальнего зарубежья. </w:t>
      </w:r>
      <w:r w:rsidR="00EA6AB8">
        <w:rPr>
          <w:szCs w:val="28"/>
        </w:rPr>
        <w:t>Так, в 2021</w:t>
      </w:r>
      <w:r>
        <w:rPr>
          <w:szCs w:val="28"/>
        </w:rPr>
        <w:t xml:space="preserve"> году </w:t>
      </w:r>
      <w:r w:rsidR="00EA6AB8">
        <w:t>их доля в товарообороте области составила 79,05%, в том числе в экспорте –</w:t>
      </w:r>
      <w:r w:rsidR="00EA6AB8" w:rsidRPr="007F602E">
        <w:t xml:space="preserve"> </w:t>
      </w:r>
      <w:r w:rsidR="00EA6AB8">
        <w:t>74,39%, в импорте – 88,68%.</w:t>
      </w:r>
    </w:p>
    <w:p w:rsidR="006A6D57" w:rsidRPr="00F810C7" w:rsidRDefault="00C443A4" w:rsidP="003B5FCF">
      <w:pPr>
        <w:pStyle w:val="33"/>
        <w:tabs>
          <w:tab w:val="left" w:pos="9360"/>
        </w:tabs>
        <w:rPr>
          <w:szCs w:val="28"/>
        </w:rPr>
      </w:pPr>
      <w:r>
        <w:t xml:space="preserve">В силу сложившейся </w:t>
      </w:r>
      <w:r w:rsidR="00925D6C">
        <w:t xml:space="preserve">в 2022 году международной </w:t>
      </w:r>
      <w:r>
        <w:t>политической ситуации</w:t>
      </w:r>
      <w:r w:rsidR="00925D6C">
        <w:t xml:space="preserve"> </w:t>
      </w:r>
      <w:r>
        <w:t>следует ожидать,</w:t>
      </w:r>
      <w:r w:rsidR="006A6D57">
        <w:t xml:space="preserve"> что в ближайшие годы внешняя торговля России будет развиваться</w:t>
      </w:r>
      <w:r w:rsidR="00057F62">
        <w:t>, прежде всего,</w:t>
      </w:r>
      <w:r w:rsidR="006A6D57">
        <w:t xml:space="preserve"> в направлении </w:t>
      </w:r>
      <w:r w:rsidR="006A6D57">
        <w:rPr>
          <w:szCs w:val="28"/>
        </w:rPr>
        <w:t xml:space="preserve">стран-участниц таких организаций, как БРИКС, ШОС, </w:t>
      </w:r>
      <w:r w:rsidR="006A6D57" w:rsidRPr="00F556CC">
        <w:rPr>
          <w:szCs w:val="28"/>
        </w:rPr>
        <w:t>Ассоциаци</w:t>
      </w:r>
      <w:r w:rsidR="006A6D57">
        <w:rPr>
          <w:szCs w:val="28"/>
        </w:rPr>
        <w:t>я</w:t>
      </w:r>
      <w:r w:rsidR="006A6D57" w:rsidRPr="00F556CC">
        <w:rPr>
          <w:szCs w:val="28"/>
        </w:rPr>
        <w:t xml:space="preserve"> государств Юго-Восточной Азии, Евразийск</w:t>
      </w:r>
      <w:r w:rsidR="006A6D57">
        <w:rPr>
          <w:szCs w:val="28"/>
        </w:rPr>
        <w:t>ий</w:t>
      </w:r>
      <w:r w:rsidR="006A6D57" w:rsidRPr="00F556CC">
        <w:rPr>
          <w:szCs w:val="28"/>
        </w:rPr>
        <w:t xml:space="preserve"> экономическ</w:t>
      </w:r>
      <w:r w:rsidR="006A6D57">
        <w:rPr>
          <w:szCs w:val="28"/>
        </w:rPr>
        <w:t>ий союз</w:t>
      </w:r>
      <w:r>
        <w:rPr>
          <w:szCs w:val="28"/>
        </w:rPr>
        <w:t>. В этой связи необходимо</w:t>
      </w:r>
      <w:r w:rsidR="006A6D57">
        <w:rPr>
          <w:szCs w:val="28"/>
        </w:rPr>
        <w:t xml:space="preserve"> оказать </w:t>
      </w:r>
      <w:r>
        <w:rPr>
          <w:szCs w:val="28"/>
        </w:rPr>
        <w:t xml:space="preserve">содействие нижегородским предприятиям в налаживании </w:t>
      </w:r>
      <w:r w:rsidR="00057F62">
        <w:rPr>
          <w:szCs w:val="28"/>
        </w:rPr>
        <w:t xml:space="preserve">новых деловых </w:t>
      </w:r>
      <w:r>
        <w:rPr>
          <w:szCs w:val="28"/>
        </w:rPr>
        <w:t xml:space="preserve">контактов и </w:t>
      </w:r>
      <w:r w:rsidR="00057F62">
        <w:rPr>
          <w:szCs w:val="28"/>
        </w:rPr>
        <w:t>освоении</w:t>
      </w:r>
      <w:r>
        <w:rPr>
          <w:szCs w:val="28"/>
        </w:rPr>
        <w:t xml:space="preserve"> новы</w:t>
      </w:r>
      <w:r w:rsidR="00057F62">
        <w:rPr>
          <w:szCs w:val="28"/>
        </w:rPr>
        <w:t>х</w:t>
      </w:r>
      <w:r>
        <w:rPr>
          <w:szCs w:val="28"/>
        </w:rPr>
        <w:t xml:space="preserve"> рынк</w:t>
      </w:r>
      <w:r w:rsidR="00057F62">
        <w:rPr>
          <w:szCs w:val="28"/>
        </w:rPr>
        <w:t>ов</w:t>
      </w:r>
      <w:r>
        <w:rPr>
          <w:szCs w:val="28"/>
        </w:rPr>
        <w:t>, в том числе</w:t>
      </w:r>
      <w:r w:rsidR="00057F62">
        <w:rPr>
          <w:szCs w:val="28"/>
        </w:rPr>
        <w:t>,</w:t>
      </w:r>
      <w:r>
        <w:rPr>
          <w:szCs w:val="28"/>
        </w:rPr>
        <w:t xml:space="preserve"> с использованием механизма побратимских </w:t>
      </w:r>
      <w:r w:rsidR="00057F62">
        <w:rPr>
          <w:szCs w:val="28"/>
        </w:rPr>
        <w:t xml:space="preserve"> и партнерских </w:t>
      </w:r>
      <w:r>
        <w:rPr>
          <w:szCs w:val="28"/>
        </w:rPr>
        <w:t xml:space="preserve">отношений. </w:t>
      </w:r>
    </w:p>
    <w:p w:rsidR="00FF1FF6" w:rsidRDefault="00FF1FF6" w:rsidP="00FF1FF6">
      <w:pPr>
        <w:jc w:val="center"/>
        <w:rPr>
          <w:sz w:val="28"/>
          <w:szCs w:val="28"/>
        </w:rPr>
      </w:pPr>
    </w:p>
    <w:p w:rsidR="00006598" w:rsidRDefault="00FF1FF6" w:rsidP="00FF1FF6">
      <w:pPr>
        <w:jc w:val="center"/>
        <w:rPr>
          <w:sz w:val="28"/>
        </w:rPr>
      </w:pPr>
      <w:r>
        <w:rPr>
          <w:sz w:val="28"/>
          <w:szCs w:val="28"/>
        </w:rPr>
        <w:t xml:space="preserve">2.1.3. </w:t>
      </w:r>
      <w:r>
        <w:rPr>
          <w:sz w:val="28"/>
          <w:lang w:val="en-US"/>
        </w:rPr>
        <w:t>SWOT</w:t>
      </w:r>
      <w:r w:rsidR="00E36B52">
        <w:rPr>
          <w:sz w:val="28"/>
        </w:rPr>
        <w:t xml:space="preserve">-анализ </w:t>
      </w:r>
      <w:r>
        <w:rPr>
          <w:sz w:val="28"/>
        </w:rPr>
        <w:t>развития междуна</w:t>
      </w:r>
      <w:r w:rsidR="00AA2944">
        <w:rPr>
          <w:sz w:val="28"/>
        </w:rPr>
        <w:t xml:space="preserve">родной </w:t>
      </w:r>
      <w:r w:rsidR="00006598">
        <w:rPr>
          <w:sz w:val="28"/>
        </w:rPr>
        <w:t xml:space="preserve">деятельности </w:t>
      </w:r>
    </w:p>
    <w:p w:rsidR="00FF1FF6" w:rsidRDefault="00006598" w:rsidP="00FF1FF6">
      <w:pPr>
        <w:jc w:val="center"/>
        <w:rPr>
          <w:sz w:val="28"/>
        </w:rPr>
      </w:pPr>
      <w:r>
        <w:rPr>
          <w:sz w:val="28"/>
        </w:rPr>
        <w:t>города Нижнего Новгорода</w:t>
      </w:r>
    </w:p>
    <w:p w:rsidR="00111227" w:rsidRDefault="00111227" w:rsidP="00FF1FF6">
      <w:pPr>
        <w:jc w:val="center"/>
        <w:rPr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386"/>
      </w:tblGrid>
      <w:tr w:rsidR="00AA2944" w:rsidRPr="00C0083C" w:rsidTr="00AA2944">
        <w:tc>
          <w:tcPr>
            <w:tcW w:w="4928" w:type="dxa"/>
          </w:tcPr>
          <w:p w:rsidR="00AA2944" w:rsidRPr="008F727A" w:rsidRDefault="00AA2944" w:rsidP="00DD5365">
            <w:pPr>
              <w:pStyle w:val="310"/>
              <w:jc w:val="center"/>
              <w:rPr>
                <w:sz w:val="28"/>
                <w:szCs w:val="28"/>
              </w:rPr>
            </w:pPr>
            <w:r w:rsidRPr="008F727A">
              <w:rPr>
                <w:sz w:val="28"/>
                <w:szCs w:val="28"/>
              </w:rPr>
              <w:t>Сильные стороны (преимущества)</w:t>
            </w:r>
          </w:p>
        </w:tc>
        <w:tc>
          <w:tcPr>
            <w:tcW w:w="5386" w:type="dxa"/>
          </w:tcPr>
          <w:p w:rsidR="00AA2944" w:rsidRPr="008F727A" w:rsidRDefault="00AA2944" w:rsidP="00DD5365">
            <w:pPr>
              <w:pStyle w:val="310"/>
              <w:jc w:val="center"/>
              <w:rPr>
                <w:sz w:val="28"/>
                <w:szCs w:val="28"/>
              </w:rPr>
            </w:pPr>
            <w:r w:rsidRPr="008F727A">
              <w:rPr>
                <w:sz w:val="28"/>
                <w:szCs w:val="28"/>
              </w:rPr>
              <w:t>Слабые стороны (недостатки)</w:t>
            </w:r>
          </w:p>
        </w:tc>
      </w:tr>
      <w:tr w:rsidR="00AA2944" w:rsidRPr="00E139A9" w:rsidTr="00AA2944">
        <w:tc>
          <w:tcPr>
            <w:tcW w:w="4928" w:type="dxa"/>
          </w:tcPr>
          <w:p w:rsidR="00AA2944" w:rsidRPr="008F727A" w:rsidRDefault="00AA2944" w:rsidP="00C3093C">
            <w:pPr>
              <w:pStyle w:val="aff1"/>
              <w:numPr>
                <w:ilvl w:val="0"/>
                <w:numId w:val="9"/>
              </w:numPr>
              <w:spacing w:after="0" w:line="240" w:lineRule="auto"/>
              <w:ind w:left="35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27A">
              <w:rPr>
                <w:rFonts w:ascii="Times New Roman" w:hAnsi="Times New Roman"/>
                <w:sz w:val="28"/>
                <w:szCs w:val="28"/>
              </w:rPr>
              <w:t>Побратимские и партнерские отношения с зарубежными городами являются эффективным инструментом «народной дипломатии» и позволяют активно продвигать позитивный имидж Нижнего Новгорода на международной арене.</w:t>
            </w:r>
          </w:p>
          <w:p w:rsidR="00AA2944" w:rsidRPr="008F727A" w:rsidRDefault="00AA2944" w:rsidP="00C3093C">
            <w:pPr>
              <w:pStyle w:val="aff1"/>
              <w:numPr>
                <w:ilvl w:val="0"/>
                <w:numId w:val="9"/>
              </w:numPr>
              <w:spacing w:after="0" w:line="240" w:lineRule="auto"/>
              <w:ind w:left="35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27A">
              <w:rPr>
                <w:rFonts w:ascii="Times New Roman" w:hAnsi="Times New Roman"/>
                <w:sz w:val="28"/>
                <w:szCs w:val="28"/>
              </w:rPr>
              <w:t xml:space="preserve">Наличие побратимских и партнерских отношений способствует налаживанию прямых связей между предприятиями, вузами, школами, учреждениями культуры и спорта, туристскими организациями.  </w:t>
            </w:r>
          </w:p>
          <w:p w:rsidR="00AA2944" w:rsidRPr="008F727A" w:rsidRDefault="00AA2944" w:rsidP="00C3093C">
            <w:pPr>
              <w:pStyle w:val="aff1"/>
              <w:numPr>
                <w:ilvl w:val="0"/>
                <w:numId w:val="9"/>
              </w:numPr>
              <w:spacing w:after="0" w:line="240" w:lineRule="auto"/>
              <w:ind w:left="35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27A">
              <w:rPr>
                <w:rFonts w:ascii="Times New Roman" w:hAnsi="Times New Roman"/>
                <w:sz w:val="28"/>
                <w:szCs w:val="28"/>
              </w:rPr>
              <w:t xml:space="preserve">Опыт сотрудничества и </w:t>
            </w:r>
            <w:r w:rsidRPr="008F727A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 совместных мероприятий во всех основных сферах деятельности превышает 30 лет.</w:t>
            </w:r>
          </w:p>
          <w:p w:rsidR="00AA2944" w:rsidRPr="008F727A" w:rsidRDefault="00AA2944" w:rsidP="00C3093C">
            <w:pPr>
              <w:pStyle w:val="aff1"/>
              <w:numPr>
                <w:ilvl w:val="0"/>
                <w:numId w:val="9"/>
              </w:numPr>
              <w:spacing w:after="0" w:line="240" w:lineRule="auto"/>
              <w:ind w:left="35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27A">
              <w:rPr>
                <w:rFonts w:ascii="Times New Roman" w:hAnsi="Times New Roman"/>
                <w:sz w:val="28"/>
                <w:szCs w:val="28"/>
              </w:rPr>
              <w:t>Существует пул городов-побратимов и партнеров, которые в любых внешних обстоятельствах поддерживают сотрудничество с Нижним Новгородом.</w:t>
            </w:r>
          </w:p>
          <w:p w:rsidR="00AA2944" w:rsidRPr="008F727A" w:rsidRDefault="00AA2944" w:rsidP="00C3093C">
            <w:pPr>
              <w:pStyle w:val="aff1"/>
              <w:numPr>
                <w:ilvl w:val="0"/>
                <w:numId w:val="9"/>
              </w:numPr>
              <w:spacing w:after="0" w:line="240" w:lineRule="auto"/>
              <w:ind w:left="35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27A">
              <w:rPr>
                <w:rFonts w:ascii="Times New Roman" w:hAnsi="Times New Roman"/>
                <w:sz w:val="28"/>
                <w:szCs w:val="28"/>
              </w:rPr>
              <w:t xml:space="preserve">На федеральном уровне существует нормативная база, определяющая основные направления развития международного сотрудничества. </w:t>
            </w:r>
          </w:p>
          <w:p w:rsidR="00AA2944" w:rsidRPr="008F727A" w:rsidRDefault="00AA2944" w:rsidP="00C3093C">
            <w:pPr>
              <w:pStyle w:val="aff1"/>
              <w:numPr>
                <w:ilvl w:val="0"/>
                <w:numId w:val="9"/>
              </w:numPr>
              <w:spacing w:after="0" w:line="240" w:lineRule="auto"/>
              <w:ind w:left="35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27A">
              <w:rPr>
                <w:rFonts w:ascii="Times New Roman" w:hAnsi="Times New Roman"/>
                <w:sz w:val="28"/>
                <w:szCs w:val="28"/>
              </w:rPr>
              <w:t>Разработана Стратегия развития внешних связей Нижнего Новгорода на 2022-2024 годы с учетом стратегических целей РФ и Нижегородской области и общей обстановки в мире.</w:t>
            </w:r>
          </w:p>
          <w:p w:rsidR="00AA2944" w:rsidRPr="008F727A" w:rsidRDefault="00AA2944" w:rsidP="00C3093C">
            <w:pPr>
              <w:pStyle w:val="aff1"/>
              <w:numPr>
                <w:ilvl w:val="0"/>
                <w:numId w:val="9"/>
              </w:numPr>
              <w:spacing w:after="0" w:line="240" w:lineRule="auto"/>
              <w:ind w:left="35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27A">
              <w:rPr>
                <w:rFonts w:ascii="Times New Roman" w:hAnsi="Times New Roman"/>
                <w:sz w:val="28"/>
                <w:szCs w:val="28"/>
              </w:rPr>
              <w:t>Разработан план международного сотрудничества на 2022-2023 год.</w:t>
            </w:r>
          </w:p>
          <w:p w:rsidR="00AA2944" w:rsidRPr="008F727A" w:rsidRDefault="00AA2944" w:rsidP="00C3093C">
            <w:pPr>
              <w:pStyle w:val="aff1"/>
              <w:numPr>
                <w:ilvl w:val="0"/>
                <w:numId w:val="9"/>
              </w:numPr>
              <w:spacing w:after="0" w:line="240" w:lineRule="auto"/>
              <w:ind w:left="35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27A">
              <w:rPr>
                <w:rFonts w:ascii="Times New Roman" w:hAnsi="Times New Roman"/>
                <w:sz w:val="28"/>
                <w:szCs w:val="28"/>
              </w:rPr>
              <w:t xml:space="preserve">Доступны актуальные данные по сотрудничеству с зарубежными странами (за 2021 год: товарооборот </w:t>
            </w:r>
            <w:r w:rsidRPr="008F727A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$5,3 млрд., </w:t>
            </w:r>
            <w:proofErr w:type="spellStart"/>
            <w:r w:rsidR="006837D3">
              <w:rPr>
                <w:rFonts w:ascii="Times New Roman" w:hAnsi="Times New Roman"/>
                <w:sz w:val="28"/>
                <w:szCs w:val="28"/>
              </w:rPr>
              <w:t>турпоток</w:t>
            </w:r>
            <w:proofErr w:type="spellEnd"/>
            <w:r w:rsidR="006837D3">
              <w:rPr>
                <w:rFonts w:ascii="Times New Roman" w:hAnsi="Times New Roman"/>
                <w:sz w:val="28"/>
                <w:szCs w:val="28"/>
              </w:rPr>
              <w:t xml:space="preserve"> свыше </w:t>
            </w:r>
            <w:r w:rsidRPr="008F727A">
              <w:rPr>
                <w:rFonts w:ascii="Times New Roman" w:hAnsi="Times New Roman"/>
                <w:sz w:val="28"/>
                <w:szCs w:val="28"/>
              </w:rPr>
              <w:t>1 млн. чел.).</w:t>
            </w:r>
          </w:p>
          <w:p w:rsidR="00AA2944" w:rsidRPr="008F727A" w:rsidRDefault="00AA2944" w:rsidP="00C3093C">
            <w:pPr>
              <w:pStyle w:val="aff1"/>
              <w:numPr>
                <w:ilvl w:val="0"/>
                <w:numId w:val="9"/>
              </w:numPr>
              <w:spacing w:after="0" w:line="240" w:lineRule="auto"/>
              <w:ind w:left="35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27A">
              <w:rPr>
                <w:rFonts w:ascii="Times New Roman" w:hAnsi="Times New Roman"/>
                <w:sz w:val="28"/>
                <w:szCs w:val="28"/>
              </w:rPr>
              <w:t>Осуществляется эффективное взаимодействие с профильными органами власти на федеральном и региональном уровне.</w:t>
            </w:r>
          </w:p>
        </w:tc>
        <w:tc>
          <w:tcPr>
            <w:tcW w:w="5386" w:type="dxa"/>
          </w:tcPr>
          <w:p w:rsidR="00AA2944" w:rsidRPr="008F727A" w:rsidRDefault="00AA2944" w:rsidP="00C3093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30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27A">
              <w:rPr>
                <w:rFonts w:ascii="Times New Roman" w:hAnsi="Times New Roman"/>
                <w:sz w:val="28"/>
                <w:szCs w:val="28"/>
              </w:rPr>
              <w:lastRenderedPageBreak/>
              <w:t>Отсутствуют измеримые показатели эффективности (</w:t>
            </w:r>
            <w:r w:rsidRPr="008F727A">
              <w:rPr>
                <w:rFonts w:ascii="Times New Roman" w:hAnsi="Times New Roman"/>
                <w:sz w:val="28"/>
                <w:szCs w:val="28"/>
                <w:lang w:val="en-US"/>
              </w:rPr>
              <w:t>KPI</w:t>
            </w:r>
            <w:r w:rsidRPr="008F727A">
              <w:rPr>
                <w:rFonts w:ascii="Times New Roman" w:hAnsi="Times New Roman"/>
                <w:sz w:val="28"/>
                <w:szCs w:val="28"/>
              </w:rPr>
              <w:t>) и система сбора аналитических данных по итогам международной деятельности администрации.</w:t>
            </w:r>
          </w:p>
          <w:p w:rsidR="00AA2944" w:rsidRPr="008F727A" w:rsidRDefault="00AA2944" w:rsidP="00C3093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30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27A">
              <w:rPr>
                <w:rFonts w:ascii="Times New Roman" w:hAnsi="Times New Roman"/>
                <w:sz w:val="28"/>
                <w:szCs w:val="28"/>
              </w:rPr>
              <w:t>Существуют города-побратимы, сотрудничество с которыми фактически отсутствует в силу политических причин, большой удаленности или отсутствия интересов с их стороны.</w:t>
            </w:r>
          </w:p>
          <w:p w:rsidR="00AA2944" w:rsidRPr="008F727A" w:rsidRDefault="00AA2944" w:rsidP="00C3093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30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27A">
              <w:rPr>
                <w:rFonts w:ascii="Times New Roman" w:hAnsi="Times New Roman"/>
                <w:sz w:val="28"/>
                <w:szCs w:val="28"/>
              </w:rPr>
              <w:t>Реализация совместных проектов с непосредственным участием администрации города Нижнего Новгорода, как правило, требует финансирования из бюджета города.</w:t>
            </w:r>
          </w:p>
          <w:p w:rsidR="00AA2944" w:rsidRPr="008F727A" w:rsidRDefault="00AA2944" w:rsidP="00C3093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30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27A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8F727A">
              <w:rPr>
                <w:rFonts w:ascii="Times New Roman" w:hAnsi="Times New Roman"/>
                <w:sz w:val="28"/>
                <w:szCs w:val="28"/>
              </w:rPr>
              <w:t>имиджевых</w:t>
            </w:r>
            <w:proofErr w:type="spellEnd"/>
            <w:r w:rsidRPr="008F727A">
              <w:rPr>
                <w:rFonts w:ascii="Times New Roman" w:hAnsi="Times New Roman"/>
                <w:sz w:val="28"/>
                <w:szCs w:val="28"/>
              </w:rPr>
              <w:t xml:space="preserve"> мероприятий в </w:t>
            </w:r>
            <w:r w:rsidRPr="008F72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формате </w:t>
            </w:r>
            <w:proofErr w:type="spellStart"/>
            <w:r w:rsidRPr="008F727A">
              <w:rPr>
                <w:rFonts w:ascii="Times New Roman" w:hAnsi="Times New Roman"/>
                <w:sz w:val="28"/>
                <w:szCs w:val="28"/>
              </w:rPr>
              <w:t>оффлайн</w:t>
            </w:r>
            <w:proofErr w:type="spellEnd"/>
            <w:r w:rsidRPr="008F727A">
              <w:rPr>
                <w:rFonts w:ascii="Times New Roman" w:hAnsi="Times New Roman"/>
                <w:sz w:val="28"/>
                <w:szCs w:val="28"/>
              </w:rPr>
              <w:t xml:space="preserve"> за пределами Нижнего Новгорода (типа презентаций города) влечет большие расходы бюджетных сре</w:t>
            </w:r>
            <w:proofErr w:type="gramStart"/>
            <w:r w:rsidRPr="008F727A">
              <w:rPr>
                <w:rFonts w:ascii="Times New Roman" w:hAnsi="Times New Roman"/>
                <w:sz w:val="28"/>
                <w:szCs w:val="28"/>
              </w:rPr>
              <w:t>дств пр</w:t>
            </w:r>
            <w:proofErr w:type="gramEnd"/>
            <w:r w:rsidRPr="008F727A">
              <w:rPr>
                <w:rFonts w:ascii="Times New Roman" w:hAnsi="Times New Roman"/>
                <w:sz w:val="28"/>
                <w:szCs w:val="28"/>
              </w:rPr>
              <w:t xml:space="preserve">и весьма вероятном отсутствии видимого положительного эффекта в краткосрочной перспективе (рост инвестиций, подписание контрактов, увеличение </w:t>
            </w:r>
            <w:proofErr w:type="spellStart"/>
            <w:r w:rsidRPr="008F727A">
              <w:rPr>
                <w:rFonts w:ascii="Times New Roman" w:hAnsi="Times New Roman"/>
                <w:sz w:val="28"/>
                <w:szCs w:val="28"/>
              </w:rPr>
              <w:t>турпотока</w:t>
            </w:r>
            <w:proofErr w:type="spellEnd"/>
            <w:r w:rsidRPr="008F727A">
              <w:rPr>
                <w:rFonts w:ascii="Times New Roman" w:hAnsi="Times New Roman"/>
                <w:sz w:val="28"/>
                <w:szCs w:val="28"/>
              </w:rPr>
              <w:t xml:space="preserve"> и пр.).</w:t>
            </w:r>
          </w:p>
          <w:p w:rsidR="00AA2944" w:rsidRPr="008F727A" w:rsidRDefault="00AA2944" w:rsidP="00C3093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30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27A">
              <w:rPr>
                <w:rFonts w:ascii="Times New Roman" w:hAnsi="Times New Roman"/>
                <w:sz w:val="28"/>
                <w:szCs w:val="28"/>
              </w:rPr>
              <w:t>Участие городов-побратимов в мероприятиях на территории Нижнего Новгорода, как правило, требует финансовых вложений со стороны администраций этих городов, что зачастую становится препятствием.</w:t>
            </w:r>
          </w:p>
          <w:p w:rsidR="00AA2944" w:rsidRPr="008F727A" w:rsidRDefault="00AA2944" w:rsidP="00C3093C">
            <w:pPr>
              <w:pStyle w:val="aff1"/>
              <w:numPr>
                <w:ilvl w:val="0"/>
                <w:numId w:val="10"/>
              </w:numPr>
              <w:spacing w:after="0" w:line="240" w:lineRule="auto"/>
              <w:ind w:left="30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27A">
              <w:rPr>
                <w:rFonts w:ascii="Times New Roman" w:hAnsi="Times New Roman"/>
                <w:sz w:val="28"/>
                <w:szCs w:val="28"/>
              </w:rPr>
              <w:t>Отсутствуют механизмы прямой окупаемости и оценки экономической эффективности затрат на международную деятельность администрации.</w:t>
            </w:r>
          </w:p>
          <w:p w:rsidR="00AA2944" w:rsidRPr="008F727A" w:rsidRDefault="00AA2944" w:rsidP="00DD5365">
            <w:pPr>
              <w:pStyle w:val="310"/>
              <w:jc w:val="both"/>
              <w:rPr>
                <w:sz w:val="28"/>
                <w:szCs w:val="28"/>
              </w:rPr>
            </w:pPr>
          </w:p>
        </w:tc>
      </w:tr>
      <w:tr w:rsidR="00FF1FF6" w:rsidRPr="00C0083C" w:rsidTr="00AA2944">
        <w:tc>
          <w:tcPr>
            <w:tcW w:w="4928" w:type="dxa"/>
          </w:tcPr>
          <w:p w:rsidR="00FF1FF6" w:rsidRPr="008F727A" w:rsidRDefault="00FF1FF6" w:rsidP="00DD5365">
            <w:pPr>
              <w:jc w:val="center"/>
              <w:rPr>
                <w:sz w:val="28"/>
                <w:szCs w:val="28"/>
              </w:rPr>
            </w:pPr>
            <w:r w:rsidRPr="008F727A">
              <w:rPr>
                <w:sz w:val="28"/>
                <w:szCs w:val="28"/>
              </w:rPr>
              <w:lastRenderedPageBreak/>
              <w:t>Возможности</w:t>
            </w:r>
            <w:r w:rsidR="0088363D" w:rsidRPr="008F727A">
              <w:rPr>
                <w:sz w:val="28"/>
                <w:szCs w:val="28"/>
              </w:rPr>
              <w:t>, перспективы</w:t>
            </w:r>
          </w:p>
        </w:tc>
        <w:tc>
          <w:tcPr>
            <w:tcW w:w="5386" w:type="dxa"/>
          </w:tcPr>
          <w:p w:rsidR="00FF1FF6" w:rsidRPr="008F727A" w:rsidRDefault="0088363D" w:rsidP="00DD5365">
            <w:pPr>
              <w:jc w:val="center"/>
              <w:rPr>
                <w:sz w:val="28"/>
                <w:szCs w:val="28"/>
              </w:rPr>
            </w:pPr>
            <w:r w:rsidRPr="008F727A">
              <w:rPr>
                <w:sz w:val="28"/>
                <w:szCs w:val="28"/>
              </w:rPr>
              <w:t>Риски, у</w:t>
            </w:r>
            <w:r w:rsidR="00FF1FF6" w:rsidRPr="008F727A">
              <w:rPr>
                <w:sz w:val="28"/>
                <w:szCs w:val="28"/>
              </w:rPr>
              <w:t>грозы</w:t>
            </w:r>
          </w:p>
        </w:tc>
      </w:tr>
      <w:tr w:rsidR="00FF1FF6" w:rsidRPr="00E139A9" w:rsidTr="00AA2944">
        <w:tc>
          <w:tcPr>
            <w:tcW w:w="4928" w:type="dxa"/>
          </w:tcPr>
          <w:p w:rsidR="00006598" w:rsidRDefault="0088363D" w:rsidP="00C3093C">
            <w:pPr>
              <w:pStyle w:val="aff1"/>
              <w:numPr>
                <w:ilvl w:val="0"/>
                <w:numId w:val="1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598">
              <w:rPr>
                <w:rFonts w:ascii="Times New Roman" w:hAnsi="Times New Roman"/>
                <w:sz w:val="28"/>
                <w:szCs w:val="28"/>
              </w:rPr>
              <w:t>Налаживание и расширение взаимовыгодного сотрудничества между представителями бизнеса и предпринимательской деятельности,  направленного на увеличение товарооборота и рост инвестиций между городами-побратимами.</w:t>
            </w:r>
          </w:p>
          <w:p w:rsidR="00006598" w:rsidRDefault="0088363D" w:rsidP="00C3093C">
            <w:pPr>
              <w:pStyle w:val="aff1"/>
              <w:numPr>
                <w:ilvl w:val="0"/>
                <w:numId w:val="1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598">
              <w:rPr>
                <w:rFonts w:ascii="Times New Roman" w:hAnsi="Times New Roman"/>
                <w:sz w:val="28"/>
                <w:szCs w:val="28"/>
              </w:rPr>
              <w:t xml:space="preserve">Использование торгово-экономического потенциала, правовых преференций и льготных режимов городов-побратимов для расширения экспортно-импортных операций, в т.ч. возможностей параллельного импорта, в условиях </w:t>
            </w:r>
            <w:proofErr w:type="spellStart"/>
            <w:r w:rsidRPr="00006598">
              <w:rPr>
                <w:rFonts w:ascii="Times New Roman" w:hAnsi="Times New Roman"/>
                <w:sz w:val="28"/>
                <w:szCs w:val="28"/>
              </w:rPr>
              <w:lastRenderedPageBreak/>
              <w:t>санкционного</w:t>
            </w:r>
            <w:proofErr w:type="spellEnd"/>
            <w:r w:rsidRPr="00006598">
              <w:rPr>
                <w:rFonts w:ascii="Times New Roman" w:hAnsi="Times New Roman"/>
                <w:sz w:val="28"/>
                <w:szCs w:val="28"/>
              </w:rPr>
              <w:t xml:space="preserve"> давления.</w:t>
            </w:r>
          </w:p>
          <w:p w:rsidR="00006598" w:rsidRDefault="0088363D" w:rsidP="00C3093C">
            <w:pPr>
              <w:pStyle w:val="aff1"/>
              <w:numPr>
                <w:ilvl w:val="0"/>
                <w:numId w:val="1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598">
              <w:rPr>
                <w:rFonts w:ascii="Times New Roman" w:hAnsi="Times New Roman"/>
                <w:sz w:val="28"/>
                <w:szCs w:val="28"/>
              </w:rPr>
              <w:t>Расширение научно-технического сотрудничества между городами-побратимами в области высоких технологий и ИТ.</w:t>
            </w:r>
          </w:p>
          <w:p w:rsidR="00006598" w:rsidRDefault="0088363D" w:rsidP="00C3093C">
            <w:pPr>
              <w:pStyle w:val="aff1"/>
              <w:numPr>
                <w:ilvl w:val="0"/>
                <w:numId w:val="1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598">
              <w:rPr>
                <w:rFonts w:ascii="Times New Roman" w:hAnsi="Times New Roman"/>
                <w:sz w:val="28"/>
                <w:szCs w:val="28"/>
              </w:rPr>
              <w:t>Повышение узнаваемости и привлекательности Нижнего Новгорода,  укрепление положительного образа города и региона в различных регионах мира.</w:t>
            </w:r>
          </w:p>
          <w:p w:rsidR="00006598" w:rsidRDefault="0088363D" w:rsidP="00C3093C">
            <w:pPr>
              <w:pStyle w:val="aff1"/>
              <w:numPr>
                <w:ilvl w:val="0"/>
                <w:numId w:val="1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598">
              <w:rPr>
                <w:rFonts w:ascii="Times New Roman" w:hAnsi="Times New Roman"/>
                <w:sz w:val="28"/>
                <w:szCs w:val="28"/>
              </w:rPr>
              <w:t>Популяризация туристского потенциала Нижнего Новгорода, способствование созданию международных туристических организаций, увеличение туристических потоков между городами-побратимами.</w:t>
            </w:r>
          </w:p>
          <w:p w:rsidR="00006598" w:rsidRDefault="0088363D" w:rsidP="00C3093C">
            <w:pPr>
              <w:pStyle w:val="aff1"/>
              <w:numPr>
                <w:ilvl w:val="0"/>
                <w:numId w:val="1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598">
              <w:rPr>
                <w:rFonts w:ascii="Times New Roman" w:hAnsi="Times New Roman"/>
                <w:sz w:val="28"/>
                <w:szCs w:val="28"/>
              </w:rPr>
              <w:t>Увеличение количества зарубежных абитуриентов нижегородских вузов.</w:t>
            </w:r>
          </w:p>
          <w:p w:rsidR="00006598" w:rsidRDefault="0088363D" w:rsidP="00C3093C">
            <w:pPr>
              <w:pStyle w:val="aff1"/>
              <w:numPr>
                <w:ilvl w:val="0"/>
                <w:numId w:val="1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598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мероприятий в сфере культуры, образования, здравоохранения включая </w:t>
            </w:r>
            <w:proofErr w:type="spellStart"/>
            <w:r w:rsidRPr="00006598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006598">
              <w:rPr>
                <w:rFonts w:ascii="Times New Roman" w:hAnsi="Times New Roman"/>
                <w:sz w:val="28"/>
                <w:szCs w:val="28"/>
              </w:rPr>
              <w:t xml:space="preserve"> форматы.</w:t>
            </w:r>
          </w:p>
          <w:p w:rsidR="00006598" w:rsidRDefault="0088363D" w:rsidP="00C3093C">
            <w:pPr>
              <w:pStyle w:val="aff1"/>
              <w:numPr>
                <w:ilvl w:val="0"/>
                <w:numId w:val="1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598">
              <w:rPr>
                <w:rFonts w:ascii="Times New Roman" w:hAnsi="Times New Roman"/>
                <w:sz w:val="28"/>
                <w:szCs w:val="28"/>
              </w:rPr>
              <w:t>Организация и проведение совместных спортивных мероприятий, обмен тренерским опытом.</w:t>
            </w:r>
          </w:p>
          <w:p w:rsidR="00006598" w:rsidRDefault="0088363D" w:rsidP="00C3093C">
            <w:pPr>
              <w:pStyle w:val="aff1"/>
              <w:numPr>
                <w:ilvl w:val="0"/>
                <w:numId w:val="1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598">
              <w:rPr>
                <w:rFonts w:ascii="Times New Roman" w:hAnsi="Times New Roman"/>
                <w:sz w:val="28"/>
                <w:szCs w:val="28"/>
              </w:rPr>
              <w:t>Участие в выставочно-ярмарочной деятельности городов-побратимов.</w:t>
            </w:r>
          </w:p>
          <w:p w:rsidR="00006598" w:rsidRDefault="0088363D" w:rsidP="00C3093C">
            <w:pPr>
              <w:pStyle w:val="aff1"/>
              <w:numPr>
                <w:ilvl w:val="0"/>
                <w:numId w:val="1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598">
              <w:rPr>
                <w:rFonts w:ascii="Times New Roman" w:hAnsi="Times New Roman"/>
                <w:sz w:val="28"/>
                <w:szCs w:val="28"/>
              </w:rPr>
              <w:t>Обмен передовыми практиками в части преодоления мировых вызовов  (Covid-19, экон</w:t>
            </w:r>
            <w:r w:rsidR="00006598" w:rsidRPr="00006598">
              <w:rPr>
                <w:rFonts w:ascii="Times New Roman" w:hAnsi="Times New Roman"/>
                <w:sz w:val="28"/>
                <w:szCs w:val="28"/>
              </w:rPr>
              <w:t>омические кризисы, экология</w:t>
            </w:r>
            <w:r w:rsidRPr="00006598">
              <w:rPr>
                <w:rFonts w:ascii="Times New Roman" w:hAnsi="Times New Roman"/>
                <w:sz w:val="28"/>
                <w:szCs w:val="28"/>
              </w:rPr>
              <w:t xml:space="preserve"> и пр.).</w:t>
            </w:r>
          </w:p>
          <w:p w:rsidR="00006598" w:rsidRDefault="0088363D" w:rsidP="00C3093C">
            <w:pPr>
              <w:pStyle w:val="aff1"/>
              <w:numPr>
                <w:ilvl w:val="0"/>
                <w:numId w:val="1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598">
              <w:rPr>
                <w:rFonts w:ascii="Times New Roman" w:hAnsi="Times New Roman"/>
                <w:sz w:val="28"/>
                <w:szCs w:val="28"/>
              </w:rPr>
              <w:t>Продвижение интересов нижегородского бизнеса, некоммерческих организаций, учреждений науки, образования, культуры и спорта на международной арене.</w:t>
            </w:r>
          </w:p>
          <w:p w:rsidR="00006598" w:rsidRDefault="0088363D" w:rsidP="00C3093C">
            <w:pPr>
              <w:pStyle w:val="aff1"/>
              <w:numPr>
                <w:ilvl w:val="0"/>
                <w:numId w:val="1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598">
              <w:rPr>
                <w:rFonts w:ascii="Times New Roman" w:hAnsi="Times New Roman"/>
                <w:sz w:val="28"/>
                <w:szCs w:val="28"/>
              </w:rPr>
              <w:t>Участие в работе вновь создаваемого Международного центра туризма в рамках БРИКС.</w:t>
            </w:r>
          </w:p>
          <w:p w:rsidR="00FF1FF6" w:rsidRPr="00006598" w:rsidRDefault="0088363D" w:rsidP="00C3093C">
            <w:pPr>
              <w:pStyle w:val="aff1"/>
              <w:numPr>
                <w:ilvl w:val="0"/>
                <w:numId w:val="1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598">
              <w:rPr>
                <w:rFonts w:ascii="Times New Roman" w:hAnsi="Times New Roman"/>
                <w:sz w:val="28"/>
                <w:szCs w:val="28"/>
              </w:rPr>
              <w:t xml:space="preserve">Определены потенциальные города-побратимы и партнеры в </w:t>
            </w:r>
            <w:r w:rsidRPr="000065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приоритетных странах: </w:t>
            </w:r>
            <w:r w:rsidR="00006598" w:rsidRPr="00006598">
              <w:rPr>
                <w:rFonts w:ascii="Times New Roman" w:hAnsi="Times New Roman"/>
                <w:sz w:val="28"/>
                <w:szCs w:val="28"/>
              </w:rPr>
              <w:t>Турция, Индия, Иран, Сирия, Казахстан, Азербайджан и Киргизия</w:t>
            </w:r>
            <w:r w:rsidRPr="00006598">
              <w:rPr>
                <w:rFonts w:ascii="Times New Roman" w:hAnsi="Times New Roman"/>
                <w:sz w:val="28"/>
                <w:szCs w:val="28"/>
              </w:rPr>
              <w:t xml:space="preserve"> и пр.</w:t>
            </w:r>
          </w:p>
        </w:tc>
        <w:tc>
          <w:tcPr>
            <w:tcW w:w="5386" w:type="dxa"/>
          </w:tcPr>
          <w:p w:rsidR="0088363D" w:rsidRPr="008F727A" w:rsidRDefault="00FF1FF6" w:rsidP="00C3093C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22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27A">
              <w:rPr>
                <w:sz w:val="28"/>
                <w:szCs w:val="28"/>
              </w:rPr>
              <w:lastRenderedPageBreak/>
              <w:t> </w:t>
            </w:r>
            <w:r w:rsidR="0088363D" w:rsidRPr="008F727A">
              <w:rPr>
                <w:rFonts w:ascii="Times New Roman" w:hAnsi="Times New Roman"/>
                <w:sz w:val="28"/>
                <w:szCs w:val="28"/>
              </w:rPr>
              <w:t>Рост русофобских настроений, спровоцированный политикой руководства недружественных стран.</w:t>
            </w:r>
          </w:p>
          <w:p w:rsidR="0088363D" w:rsidRPr="008F727A" w:rsidRDefault="0088363D" w:rsidP="00C3093C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22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27A">
              <w:rPr>
                <w:rFonts w:ascii="Times New Roman" w:hAnsi="Times New Roman"/>
                <w:sz w:val="28"/>
                <w:szCs w:val="28"/>
              </w:rPr>
              <w:t xml:space="preserve">Экономический спад в результате усиления </w:t>
            </w:r>
            <w:proofErr w:type="spellStart"/>
            <w:r w:rsidRPr="008F727A">
              <w:rPr>
                <w:rFonts w:ascii="Times New Roman" w:hAnsi="Times New Roman"/>
                <w:sz w:val="28"/>
                <w:szCs w:val="28"/>
              </w:rPr>
              <w:t>санкционного</w:t>
            </w:r>
            <w:proofErr w:type="spellEnd"/>
            <w:r w:rsidRPr="008F727A">
              <w:rPr>
                <w:rFonts w:ascii="Times New Roman" w:hAnsi="Times New Roman"/>
                <w:sz w:val="28"/>
                <w:szCs w:val="28"/>
              </w:rPr>
              <w:t xml:space="preserve"> давления.</w:t>
            </w:r>
          </w:p>
          <w:p w:rsidR="0088363D" w:rsidRPr="008F727A" w:rsidRDefault="0088363D" w:rsidP="00C3093C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22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27A">
              <w:rPr>
                <w:rFonts w:ascii="Times New Roman" w:hAnsi="Times New Roman"/>
                <w:sz w:val="28"/>
                <w:szCs w:val="28"/>
              </w:rPr>
              <w:t>Логистические</w:t>
            </w:r>
            <w:proofErr w:type="spellEnd"/>
            <w:r w:rsidRPr="008F727A">
              <w:rPr>
                <w:rFonts w:ascii="Times New Roman" w:hAnsi="Times New Roman"/>
                <w:sz w:val="28"/>
                <w:szCs w:val="28"/>
              </w:rPr>
              <w:t xml:space="preserve"> и транспортные ограничения из-за неблагоприятной эпидемиологической обстановки в стране и мире. </w:t>
            </w:r>
          </w:p>
          <w:p w:rsidR="0088363D" w:rsidRPr="008F727A" w:rsidRDefault="0088363D" w:rsidP="00C3093C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22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27A">
              <w:rPr>
                <w:rFonts w:ascii="Times New Roman" w:hAnsi="Times New Roman"/>
                <w:sz w:val="28"/>
                <w:szCs w:val="28"/>
              </w:rPr>
              <w:t>Отказ тех или иных городов-побратимов от сотрудничества по политическим, экономическим или иным причинам.</w:t>
            </w:r>
          </w:p>
          <w:p w:rsidR="0088363D" w:rsidRPr="008F727A" w:rsidRDefault="0088363D" w:rsidP="00C3093C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22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27A">
              <w:rPr>
                <w:rFonts w:ascii="Times New Roman" w:hAnsi="Times New Roman"/>
                <w:sz w:val="28"/>
                <w:szCs w:val="28"/>
              </w:rPr>
              <w:t xml:space="preserve">Риск отсутствия необходимого финансирования на реализацию </w:t>
            </w:r>
            <w:r w:rsidRPr="008F727A">
              <w:rPr>
                <w:rFonts w:ascii="Times New Roman" w:hAnsi="Times New Roman"/>
                <w:sz w:val="28"/>
                <w:szCs w:val="28"/>
              </w:rPr>
              <w:lastRenderedPageBreak/>
              <w:t>въездных и  выездных мероприятий международного характера.</w:t>
            </w:r>
          </w:p>
          <w:p w:rsidR="0088363D" w:rsidRPr="008F727A" w:rsidRDefault="0088363D" w:rsidP="00C3093C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22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27A">
              <w:rPr>
                <w:rFonts w:ascii="Times New Roman" w:hAnsi="Times New Roman"/>
                <w:sz w:val="28"/>
                <w:szCs w:val="28"/>
              </w:rPr>
              <w:t>Риски неэффективных затрат на реализацию мероприятий в случае, если не будет конкретного экономического или иного измеримого эффекта от их осуществления.</w:t>
            </w:r>
          </w:p>
          <w:p w:rsidR="0088363D" w:rsidRPr="008F727A" w:rsidRDefault="0088363D" w:rsidP="00C3093C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22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27A">
              <w:rPr>
                <w:rFonts w:ascii="Times New Roman" w:hAnsi="Times New Roman"/>
                <w:sz w:val="28"/>
                <w:szCs w:val="28"/>
              </w:rPr>
              <w:t>Риск отсутствия необходимого количества квалифицированных кадров для подготовки и реализации масштабных мероприятий международного характера.</w:t>
            </w:r>
          </w:p>
          <w:p w:rsidR="0088363D" w:rsidRPr="008F727A" w:rsidRDefault="0088363D" w:rsidP="00C3093C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22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27A">
              <w:rPr>
                <w:rFonts w:ascii="Times New Roman" w:hAnsi="Times New Roman"/>
                <w:sz w:val="28"/>
                <w:szCs w:val="28"/>
              </w:rPr>
              <w:t xml:space="preserve">Риск </w:t>
            </w:r>
            <w:proofErr w:type="gramStart"/>
            <w:r w:rsidRPr="008F727A">
              <w:rPr>
                <w:rFonts w:ascii="Times New Roman" w:hAnsi="Times New Roman"/>
                <w:sz w:val="28"/>
                <w:szCs w:val="28"/>
              </w:rPr>
              <w:t>утраты актуальности разработанной Стратегии развития внешних связей Нижнего Новгорода</w:t>
            </w:r>
            <w:proofErr w:type="gramEnd"/>
            <w:r w:rsidRPr="008F727A">
              <w:rPr>
                <w:rFonts w:ascii="Times New Roman" w:hAnsi="Times New Roman"/>
                <w:sz w:val="28"/>
                <w:szCs w:val="28"/>
              </w:rPr>
              <w:t xml:space="preserve"> 2022-2024 годы в случае изменения ситуации в стране и в мире.</w:t>
            </w:r>
          </w:p>
          <w:p w:rsidR="0088363D" w:rsidRPr="008F727A" w:rsidRDefault="0088363D" w:rsidP="00C3093C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22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F727A">
              <w:rPr>
                <w:rFonts w:ascii="Times New Roman" w:hAnsi="Times New Roman"/>
                <w:sz w:val="28"/>
                <w:szCs w:val="28"/>
              </w:rPr>
              <w:t>В настоящий момент страны, в которых расположены 11 из 20 городов-побратимов Нижнего Новгорода, отнесены к категории недружественных.</w:t>
            </w:r>
            <w:proofErr w:type="gramEnd"/>
          </w:p>
          <w:p w:rsidR="00FF1FF6" w:rsidRPr="008F727A" w:rsidRDefault="00FF1FF6" w:rsidP="00DD5365">
            <w:pPr>
              <w:pStyle w:val="310"/>
              <w:rPr>
                <w:sz w:val="28"/>
                <w:szCs w:val="28"/>
              </w:rPr>
            </w:pPr>
          </w:p>
        </w:tc>
      </w:tr>
    </w:tbl>
    <w:p w:rsidR="00FF1FF6" w:rsidRPr="00BD0054" w:rsidRDefault="00FF1FF6" w:rsidP="00FF1FF6">
      <w:pPr>
        <w:jc w:val="both"/>
        <w:rPr>
          <w:sz w:val="28"/>
          <w:szCs w:val="28"/>
        </w:rPr>
      </w:pPr>
    </w:p>
    <w:p w:rsidR="00D801CD" w:rsidRDefault="00FF1FF6" w:rsidP="00FF1FF6">
      <w:pPr>
        <w:jc w:val="center"/>
        <w:rPr>
          <w:bCs/>
          <w:iCs/>
          <w:sz w:val="28"/>
        </w:rPr>
      </w:pPr>
      <w:r>
        <w:rPr>
          <w:bCs/>
          <w:iCs/>
          <w:sz w:val="28"/>
        </w:rPr>
        <w:t xml:space="preserve">2.1.4. Основные приоритеты в </w:t>
      </w:r>
      <w:r w:rsidRPr="00F16181">
        <w:rPr>
          <w:bCs/>
          <w:iCs/>
          <w:sz w:val="28"/>
        </w:rPr>
        <w:t>развити</w:t>
      </w:r>
      <w:r>
        <w:rPr>
          <w:bCs/>
          <w:iCs/>
          <w:sz w:val="28"/>
        </w:rPr>
        <w:t>и</w:t>
      </w:r>
      <w:r w:rsidRPr="00F16181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>международных</w:t>
      </w:r>
      <w:r w:rsidR="002164D0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 xml:space="preserve">и </w:t>
      </w:r>
      <w:r w:rsidR="00E85774">
        <w:rPr>
          <w:bCs/>
          <w:iCs/>
          <w:sz w:val="28"/>
        </w:rPr>
        <w:t>межрегиональных</w:t>
      </w:r>
      <w:r>
        <w:rPr>
          <w:bCs/>
          <w:iCs/>
          <w:sz w:val="28"/>
        </w:rPr>
        <w:t xml:space="preserve"> связей. Создание благоприятных условий для развития внешних связей города Нижнего Новгорода</w:t>
      </w:r>
    </w:p>
    <w:p w:rsidR="004F6919" w:rsidRDefault="004F6919" w:rsidP="00FF1FF6">
      <w:pPr>
        <w:jc w:val="center"/>
        <w:rPr>
          <w:b/>
          <w:bCs/>
          <w:iCs/>
          <w:sz w:val="28"/>
        </w:rPr>
      </w:pPr>
    </w:p>
    <w:p w:rsidR="00922638" w:rsidRPr="00C76473" w:rsidRDefault="00922638" w:rsidP="00922638">
      <w:pPr>
        <w:pStyle w:val="33"/>
        <w:rPr>
          <w:szCs w:val="28"/>
        </w:rPr>
      </w:pPr>
      <w:r w:rsidRPr="00C76473">
        <w:rPr>
          <w:szCs w:val="28"/>
        </w:rPr>
        <w:t xml:space="preserve">Успешное и устойчивое развитие города в условиях новых политических реалий и пересмотра привычных экономических пространств невозможно без его актуального позиционирования и продвижения на новые внешние рынки, гармоничного вхождения в выстраивающуюся систему мирохозяйственных связей. </w:t>
      </w:r>
    </w:p>
    <w:p w:rsidR="00922638" w:rsidRPr="00C76473" w:rsidRDefault="00922638" w:rsidP="00922638">
      <w:pPr>
        <w:ind w:firstLine="720"/>
        <w:jc w:val="both"/>
        <w:rPr>
          <w:sz w:val="28"/>
          <w:szCs w:val="28"/>
        </w:rPr>
      </w:pPr>
      <w:r w:rsidRPr="00C76473">
        <w:rPr>
          <w:sz w:val="28"/>
          <w:szCs w:val="28"/>
        </w:rPr>
        <w:t>В этой связи необходимо сформировать целенаправленную стратегию развития международных</w:t>
      </w:r>
      <w:r>
        <w:rPr>
          <w:sz w:val="28"/>
          <w:szCs w:val="28"/>
        </w:rPr>
        <w:t xml:space="preserve"> </w:t>
      </w:r>
      <w:r w:rsidRPr="00C76473">
        <w:rPr>
          <w:sz w:val="28"/>
          <w:szCs w:val="28"/>
        </w:rPr>
        <w:t>и межрегиональных связей Нижнего Новгорода</w:t>
      </w:r>
      <w:r>
        <w:rPr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обеспечить </w:t>
      </w:r>
      <w:r>
        <w:rPr>
          <w:bCs/>
          <w:iCs/>
          <w:sz w:val="28"/>
        </w:rPr>
        <w:t xml:space="preserve">благоприятные условия для развития внешних связей Нижнего Новгорода путем </w:t>
      </w:r>
      <w:r w:rsidRPr="00245397">
        <w:rPr>
          <w:sz w:val="28"/>
          <w:szCs w:val="28"/>
        </w:rPr>
        <w:t xml:space="preserve">создания привлекательного имиджа </w:t>
      </w:r>
      <w:r>
        <w:rPr>
          <w:sz w:val="28"/>
          <w:szCs w:val="28"/>
        </w:rPr>
        <w:t>города</w:t>
      </w:r>
      <w:r w:rsidRPr="00245397">
        <w:rPr>
          <w:sz w:val="28"/>
          <w:szCs w:val="28"/>
        </w:rPr>
        <w:t xml:space="preserve"> </w:t>
      </w:r>
      <w:r w:rsidRPr="00245397">
        <w:rPr>
          <w:bCs/>
          <w:sz w:val="28"/>
          <w:szCs w:val="28"/>
        </w:rPr>
        <w:t xml:space="preserve">как надежного партнера, обладающего мощным </w:t>
      </w:r>
      <w:r>
        <w:rPr>
          <w:bCs/>
          <w:sz w:val="28"/>
          <w:szCs w:val="28"/>
        </w:rPr>
        <w:t xml:space="preserve">экономическим, </w:t>
      </w:r>
      <w:r w:rsidRPr="00245397">
        <w:rPr>
          <w:bCs/>
          <w:sz w:val="28"/>
          <w:szCs w:val="28"/>
        </w:rPr>
        <w:t>научным</w:t>
      </w:r>
      <w:r>
        <w:rPr>
          <w:bCs/>
          <w:sz w:val="28"/>
          <w:szCs w:val="28"/>
        </w:rPr>
        <w:t>,</w:t>
      </w:r>
      <w:r w:rsidRPr="002453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образовательным и культурным </w:t>
      </w:r>
      <w:r w:rsidRPr="00245397">
        <w:rPr>
          <w:bCs/>
          <w:sz w:val="28"/>
          <w:szCs w:val="28"/>
        </w:rPr>
        <w:t>потенциалом</w:t>
      </w:r>
      <w:r w:rsidR="006837D3">
        <w:rPr>
          <w:bCs/>
          <w:sz w:val="28"/>
          <w:szCs w:val="28"/>
        </w:rPr>
        <w:t>,</w:t>
      </w:r>
      <w:r w:rsidR="004F6919">
        <w:rPr>
          <w:bCs/>
          <w:sz w:val="28"/>
          <w:szCs w:val="28"/>
        </w:rPr>
        <w:t xml:space="preserve"> </w:t>
      </w:r>
      <w:r w:rsidR="006837D3">
        <w:rPr>
          <w:bCs/>
          <w:sz w:val="28"/>
          <w:szCs w:val="28"/>
        </w:rPr>
        <w:t>посредством</w:t>
      </w:r>
      <w:r w:rsidR="004F6919">
        <w:rPr>
          <w:bCs/>
          <w:sz w:val="28"/>
          <w:szCs w:val="28"/>
        </w:rPr>
        <w:t>:</w:t>
      </w:r>
    </w:p>
    <w:p w:rsidR="00922638" w:rsidRPr="004F3B87" w:rsidRDefault="00922638" w:rsidP="00C3093C">
      <w:pPr>
        <w:pStyle w:val="33"/>
        <w:numPr>
          <w:ilvl w:val="3"/>
          <w:numId w:val="5"/>
        </w:numPr>
        <w:ind w:left="426" w:hanging="426"/>
        <w:rPr>
          <w:szCs w:val="28"/>
        </w:rPr>
      </w:pPr>
      <w:r w:rsidRPr="002E3D2A">
        <w:rPr>
          <w:szCs w:val="28"/>
        </w:rPr>
        <w:t>разработки и реализации программ и мероприятий  по  повышению  политической и экономической привлекательности Нижнего Новгорода с учетом отечественного и зарубежного опыта;</w:t>
      </w:r>
    </w:p>
    <w:p w:rsidR="00922638" w:rsidRDefault="00922638" w:rsidP="00C3093C">
      <w:pPr>
        <w:numPr>
          <w:ilvl w:val="3"/>
          <w:numId w:val="5"/>
        </w:numPr>
        <w:ind w:left="426" w:hanging="426"/>
        <w:jc w:val="both"/>
        <w:rPr>
          <w:sz w:val="28"/>
        </w:rPr>
      </w:pPr>
      <w:r w:rsidRPr="002164D0">
        <w:rPr>
          <w:sz w:val="28"/>
          <w:szCs w:val="28"/>
        </w:rPr>
        <w:t>организации и проведения в Нижнем Новгороде конгрессов, выставок, конференций, форумов по различным вопросам жизнедеятельности города с участием зарубежных стран</w:t>
      </w:r>
      <w:r>
        <w:rPr>
          <w:sz w:val="28"/>
          <w:szCs w:val="28"/>
        </w:rPr>
        <w:t xml:space="preserve"> и городов России</w:t>
      </w:r>
      <w:r w:rsidRPr="002164D0">
        <w:rPr>
          <w:sz w:val="28"/>
          <w:szCs w:val="28"/>
        </w:rPr>
        <w:t xml:space="preserve"> с целью укрепления имиджа Нижнего Новгорода;</w:t>
      </w:r>
    </w:p>
    <w:p w:rsidR="00922638" w:rsidRPr="004F3B87" w:rsidRDefault="00922638" w:rsidP="00C3093C">
      <w:pPr>
        <w:numPr>
          <w:ilvl w:val="3"/>
          <w:numId w:val="5"/>
        </w:numPr>
        <w:ind w:left="426" w:hanging="426"/>
        <w:jc w:val="both"/>
        <w:rPr>
          <w:sz w:val="28"/>
        </w:rPr>
      </w:pPr>
      <w:r w:rsidRPr="002164D0">
        <w:rPr>
          <w:sz w:val="28"/>
          <w:szCs w:val="28"/>
        </w:rPr>
        <w:t xml:space="preserve">проведения презентаций экономического, научного и культурного потенциала Нижнего Новгорода и иных </w:t>
      </w:r>
      <w:proofErr w:type="spellStart"/>
      <w:r w:rsidRPr="002164D0">
        <w:rPr>
          <w:sz w:val="28"/>
          <w:szCs w:val="28"/>
        </w:rPr>
        <w:t>имиджевых</w:t>
      </w:r>
      <w:proofErr w:type="spellEnd"/>
      <w:r w:rsidRPr="002164D0">
        <w:rPr>
          <w:sz w:val="28"/>
          <w:szCs w:val="28"/>
        </w:rPr>
        <w:t xml:space="preserve"> мероприятий в России и за рубежом;</w:t>
      </w:r>
    </w:p>
    <w:p w:rsidR="00922638" w:rsidRPr="004F3B87" w:rsidRDefault="00922638" w:rsidP="00C3093C">
      <w:pPr>
        <w:numPr>
          <w:ilvl w:val="3"/>
          <w:numId w:val="5"/>
        </w:numPr>
        <w:ind w:left="426" w:hanging="426"/>
        <w:jc w:val="both"/>
        <w:rPr>
          <w:sz w:val="28"/>
        </w:rPr>
      </w:pPr>
      <w:proofErr w:type="gramStart"/>
      <w:r w:rsidRPr="004F3B87">
        <w:rPr>
          <w:sz w:val="28"/>
          <w:szCs w:val="28"/>
        </w:rPr>
        <w:t xml:space="preserve">создания, регулярного обновления и организации распространения презентационных материалов о Нижнем Новгороде в печатной, электронной и иных формах на русском и иностранных языках; </w:t>
      </w:r>
      <w:proofErr w:type="gramEnd"/>
    </w:p>
    <w:p w:rsidR="00922638" w:rsidRPr="004F3B87" w:rsidRDefault="00922638" w:rsidP="00C3093C">
      <w:pPr>
        <w:numPr>
          <w:ilvl w:val="3"/>
          <w:numId w:val="5"/>
        </w:numPr>
        <w:ind w:left="426" w:hanging="426"/>
        <w:jc w:val="both"/>
        <w:rPr>
          <w:sz w:val="28"/>
        </w:rPr>
      </w:pPr>
      <w:r>
        <w:rPr>
          <w:sz w:val="28"/>
        </w:rPr>
        <w:t>оказания</w:t>
      </w:r>
      <w:r w:rsidRPr="004F3B87">
        <w:rPr>
          <w:sz w:val="28"/>
        </w:rPr>
        <w:t xml:space="preserve"> содействия нижегородским и зарубежным предприятиям, организациям, научно-образовательным и культурным учреждениям в установлении и развитии сотрудничества</w:t>
      </w:r>
      <w:r>
        <w:rPr>
          <w:sz w:val="28"/>
        </w:rPr>
        <w:t>;</w:t>
      </w:r>
    </w:p>
    <w:p w:rsidR="00922638" w:rsidRDefault="00922638" w:rsidP="00C3093C">
      <w:pPr>
        <w:numPr>
          <w:ilvl w:val="3"/>
          <w:numId w:val="5"/>
        </w:numPr>
        <w:ind w:left="426" w:hanging="426"/>
        <w:jc w:val="both"/>
        <w:rPr>
          <w:sz w:val="28"/>
        </w:rPr>
      </w:pPr>
      <w:r w:rsidRPr="004F3B87">
        <w:rPr>
          <w:sz w:val="28"/>
          <w:szCs w:val="28"/>
        </w:rPr>
        <w:t xml:space="preserve">включения информации о международных и </w:t>
      </w:r>
      <w:r>
        <w:rPr>
          <w:sz w:val="28"/>
          <w:szCs w:val="28"/>
        </w:rPr>
        <w:t>межрегиональных</w:t>
      </w:r>
      <w:r w:rsidRPr="004F3B87">
        <w:rPr>
          <w:sz w:val="28"/>
          <w:szCs w:val="28"/>
        </w:rPr>
        <w:t xml:space="preserve"> проектах, реализуемых на территории Нижнего Новгорода, в общероссийские и между</w:t>
      </w:r>
      <w:r>
        <w:rPr>
          <w:sz w:val="28"/>
          <w:szCs w:val="28"/>
        </w:rPr>
        <w:t>народные коммуникационные сети.</w:t>
      </w:r>
    </w:p>
    <w:p w:rsidR="00922638" w:rsidRDefault="00922638" w:rsidP="00922638">
      <w:pPr>
        <w:ind w:firstLine="708"/>
        <w:jc w:val="both"/>
        <w:rPr>
          <w:sz w:val="28"/>
          <w:szCs w:val="28"/>
        </w:rPr>
      </w:pPr>
      <w:r w:rsidRPr="00A54D41">
        <w:rPr>
          <w:sz w:val="28"/>
          <w:szCs w:val="28"/>
        </w:rPr>
        <w:t xml:space="preserve">Соблюдение указанных приоритетов </w:t>
      </w:r>
      <w:r>
        <w:rPr>
          <w:sz w:val="28"/>
          <w:szCs w:val="28"/>
        </w:rPr>
        <w:t xml:space="preserve">в </w:t>
      </w:r>
      <w:r w:rsidRPr="00A54D41">
        <w:rPr>
          <w:sz w:val="28"/>
          <w:szCs w:val="28"/>
        </w:rPr>
        <w:t xml:space="preserve">развитии </w:t>
      </w:r>
      <w:r>
        <w:rPr>
          <w:sz w:val="28"/>
          <w:szCs w:val="28"/>
        </w:rPr>
        <w:t xml:space="preserve">международных и межрегиональных связей </w:t>
      </w:r>
      <w:r w:rsidRPr="00A54D41">
        <w:rPr>
          <w:sz w:val="28"/>
          <w:szCs w:val="28"/>
        </w:rPr>
        <w:t xml:space="preserve">города Нижнего Новгорода положено в основу мероприятий, предусмотренных настоящей </w:t>
      </w:r>
      <w:r>
        <w:rPr>
          <w:sz w:val="28"/>
          <w:szCs w:val="28"/>
        </w:rPr>
        <w:t>муниципальной программой</w:t>
      </w:r>
      <w:r w:rsidRPr="00A54D41">
        <w:rPr>
          <w:sz w:val="28"/>
          <w:szCs w:val="28"/>
        </w:rPr>
        <w:t>.</w:t>
      </w:r>
    </w:p>
    <w:p w:rsidR="00922638" w:rsidRDefault="00922638" w:rsidP="00922638">
      <w:pPr>
        <w:ind w:firstLine="708"/>
        <w:jc w:val="both"/>
        <w:rPr>
          <w:sz w:val="28"/>
          <w:szCs w:val="28"/>
        </w:rPr>
      </w:pPr>
    </w:p>
    <w:p w:rsidR="00FF1FF6" w:rsidRDefault="00FF1FF6" w:rsidP="00C3093C">
      <w:pPr>
        <w:numPr>
          <w:ilvl w:val="1"/>
          <w:numId w:val="6"/>
        </w:num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Цели, задачи муниципальной программы</w:t>
      </w:r>
    </w:p>
    <w:p w:rsidR="00FF1FF6" w:rsidRDefault="00FF1FF6" w:rsidP="00FF1FF6">
      <w:pPr>
        <w:rPr>
          <w:color w:val="000000"/>
          <w:sz w:val="28"/>
          <w:szCs w:val="28"/>
        </w:rPr>
      </w:pPr>
    </w:p>
    <w:p w:rsidR="00FF1FF6" w:rsidRPr="001D0E2F" w:rsidRDefault="00FF1FF6" w:rsidP="00FF1FF6">
      <w:pPr>
        <w:jc w:val="both"/>
        <w:rPr>
          <w:bCs/>
          <w:iCs/>
          <w:sz w:val="28"/>
        </w:rPr>
      </w:pPr>
      <w:r>
        <w:rPr>
          <w:sz w:val="28"/>
        </w:rPr>
        <w:tab/>
        <w:t xml:space="preserve">Цель программы: </w:t>
      </w:r>
      <w:r>
        <w:rPr>
          <w:bCs/>
          <w:iCs/>
          <w:sz w:val="28"/>
        </w:rPr>
        <w:t>с</w:t>
      </w:r>
      <w:r w:rsidRPr="001D0E2F">
        <w:rPr>
          <w:bCs/>
          <w:iCs/>
          <w:sz w:val="28"/>
        </w:rPr>
        <w:t>оздание бл</w:t>
      </w:r>
      <w:r>
        <w:rPr>
          <w:bCs/>
          <w:iCs/>
          <w:sz w:val="28"/>
        </w:rPr>
        <w:t>агоприятных условий для развития внешних связей города, продвижение имиджа Нижнего Новгорода в России и за рубежом.</w:t>
      </w:r>
    </w:p>
    <w:p w:rsidR="00FF1FF6" w:rsidRPr="002976EF" w:rsidRDefault="00FF1FF6" w:rsidP="00FF1FF6">
      <w:pPr>
        <w:jc w:val="both"/>
        <w:rPr>
          <w:bCs/>
          <w:iCs/>
          <w:sz w:val="28"/>
        </w:rPr>
      </w:pPr>
      <w:r w:rsidRPr="002976EF">
        <w:rPr>
          <w:bCs/>
          <w:iCs/>
          <w:sz w:val="28"/>
        </w:rPr>
        <w:tab/>
        <w:t xml:space="preserve">Достижение указанной цели должно осуществляться на основе комплексной программной проработки с учетом всех возможностей и форм сотрудничества, </w:t>
      </w:r>
      <w:r w:rsidRPr="002976EF">
        <w:rPr>
          <w:sz w:val="28"/>
        </w:rPr>
        <w:t xml:space="preserve">что и </w:t>
      </w:r>
      <w:r w:rsidRPr="002976EF">
        <w:rPr>
          <w:sz w:val="28"/>
        </w:rPr>
        <w:lastRenderedPageBreak/>
        <w:t>определяет круг задач, на решение которых направлена настоящая муниципальная программа.</w:t>
      </w:r>
    </w:p>
    <w:p w:rsidR="00FF1FF6" w:rsidRDefault="00FF1FF6" w:rsidP="00FF1FF6">
      <w:pPr>
        <w:ind w:firstLine="708"/>
        <w:jc w:val="both"/>
        <w:rPr>
          <w:sz w:val="28"/>
        </w:rPr>
      </w:pPr>
      <w:r w:rsidRPr="002976EF">
        <w:rPr>
          <w:sz w:val="28"/>
        </w:rPr>
        <w:t xml:space="preserve">Основными задачами программы являются: </w:t>
      </w:r>
    </w:p>
    <w:p w:rsidR="008F727A" w:rsidRDefault="008F727A" w:rsidP="00C3093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Укрепление привлекательности города Нижнего Новгорода и содействие</w:t>
      </w:r>
      <w:r w:rsidRPr="00F83BFD">
        <w:rPr>
          <w:sz w:val="28"/>
          <w:szCs w:val="28"/>
        </w:rPr>
        <w:t xml:space="preserve"> </w:t>
      </w:r>
      <w:r w:rsidRPr="0015629B">
        <w:rPr>
          <w:sz w:val="28"/>
          <w:szCs w:val="28"/>
        </w:rPr>
        <w:t xml:space="preserve">продвижению продукции местных </w:t>
      </w:r>
      <w:r w:rsidR="00922638">
        <w:rPr>
          <w:sz w:val="28"/>
          <w:szCs w:val="28"/>
        </w:rPr>
        <w:t>производителей товаров и услуг</w:t>
      </w:r>
      <w:r w:rsidRPr="00F83BFD">
        <w:rPr>
          <w:sz w:val="28"/>
          <w:szCs w:val="28"/>
        </w:rPr>
        <w:t xml:space="preserve"> </w:t>
      </w:r>
      <w:r>
        <w:rPr>
          <w:sz w:val="28"/>
          <w:szCs w:val="28"/>
        </w:rPr>
        <w:t>на внешние рынки;</w:t>
      </w:r>
    </w:p>
    <w:p w:rsidR="00FF1FF6" w:rsidRDefault="00FF1FF6" w:rsidP="00C3093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</w:t>
      </w:r>
      <w:r w:rsidRPr="00A87831">
        <w:rPr>
          <w:sz w:val="28"/>
        </w:rPr>
        <w:t xml:space="preserve">величение масштабов и оптимизация географической структуры международных и </w:t>
      </w:r>
      <w:r w:rsidR="006D193C">
        <w:rPr>
          <w:sz w:val="28"/>
        </w:rPr>
        <w:t>межрегиональных</w:t>
      </w:r>
      <w:r>
        <w:rPr>
          <w:sz w:val="28"/>
        </w:rPr>
        <w:t xml:space="preserve"> связей Нижнего Новгорода.</w:t>
      </w:r>
    </w:p>
    <w:p w:rsidR="00FF1FF6" w:rsidRDefault="00FF1FF6" w:rsidP="00FF1FF6">
      <w:pPr>
        <w:ind w:left="720"/>
        <w:rPr>
          <w:iCs/>
          <w:sz w:val="28"/>
        </w:rPr>
      </w:pPr>
    </w:p>
    <w:p w:rsidR="00FF1FF6" w:rsidRDefault="00FF1FF6" w:rsidP="00FF1FF6">
      <w:pPr>
        <w:jc w:val="center"/>
        <w:rPr>
          <w:sz w:val="28"/>
        </w:rPr>
      </w:pPr>
      <w:r>
        <w:rPr>
          <w:iCs/>
          <w:sz w:val="28"/>
        </w:rPr>
        <w:t xml:space="preserve">2.3. </w:t>
      </w:r>
      <w:r>
        <w:rPr>
          <w:sz w:val="28"/>
        </w:rPr>
        <w:t>Сроки и этапы реализации муниципальной программы</w:t>
      </w:r>
    </w:p>
    <w:p w:rsidR="00FF1FF6" w:rsidRDefault="00FF1FF6" w:rsidP="00FF1FF6">
      <w:pPr>
        <w:jc w:val="center"/>
        <w:rPr>
          <w:sz w:val="28"/>
        </w:rPr>
      </w:pPr>
    </w:p>
    <w:p w:rsidR="00FF1FF6" w:rsidRDefault="00FF1FF6" w:rsidP="00FF1FF6">
      <w:pPr>
        <w:jc w:val="both"/>
        <w:rPr>
          <w:iCs/>
          <w:sz w:val="28"/>
        </w:rPr>
      </w:pPr>
      <w:r>
        <w:rPr>
          <w:iCs/>
          <w:sz w:val="28"/>
        </w:rPr>
        <w:tab/>
        <w:t>Реализаци</w:t>
      </w:r>
      <w:r w:rsidR="00937398">
        <w:rPr>
          <w:iCs/>
          <w:sz w:val="28"/>
        </w:rPr>
        <w:t>я программы осуществляется в 2023</w:t>
      </w:r>
      <w:r>
        <w:rPr>
          <w:iCs/>
          <w:sz w:val="28"/>
        </w:rPr>
        <w:t>-202</w:t>
      </w:r>
      <w:r w:rsidR="00937398">
        <w:rPr>
          <w:iCs/>
          <w:sz w:val="28"/>
        </w:rPr>
        <w:t>8</w:t>
      </w:r>
      <w:r>
        <w:rPr>
          <w:iCs/>
          <w:sz w:val="28"/>
        </w:rPr>
        <w:t xml:space="preserve"> годах. Программа реализуется в один этап.</w:t>
      </w:r>
    </w:p>
    <w:p w:rsidR="00FF1FF6" w:rsidRDefault="00FF1FF6" w:rsidP="00FF1FF6">
      <w:pPr>
        <w:jc w:val="both"/>
        <w:rPr>
          <w:iCs/>
          <w:sz w:val="28"/>
        </w:rPr>
      </w:pPr>
    </w:p>
    <w:p w:rsidR="00FF1FF6" w:rsidRDefault="00FF1FF6" w:rsidP="00FF1FF6">
      <w:pPr>
        <w:jc w:val="both"/>
        <w:rPr>
          <w:iCs/>
          <w:sz w:val="28"/>
        </w:rPr>
      </w:pPr>
    </w:p>
    <w:p w:rsidR="00FF1FF6" w:rsidRDefault="00FF1FF6" w:rsidP="00FF1FF6">
      <w:pPr>
        <w:jc w:val="both"/>
        <w:rPr>
          <w:iCs/>
          <w:sz w:val="28"/>
        </w:rPr>
        <w:sectPr w:rsidR="00FF1FF6" w:rsidSect="00896009">
          <w:headerReference w:type="even" r:id="rId15"/>
          <w:headerReference w:type="default" r:id="rId16"/>
          <w:footerReference w:type="even" r:id="rId17"/>
          <w:pgSz w:w="11906" w:h="16838"/>
          <w:pgMar w:top="851" w:right="566" w:bottom="851" w:left="1134" w:header="709" w:footer="709" w:gutter="0"/>
          <w:cols w:space="708"/>
          <w:titlePg/>
          <w:docGrid w:linePitch="360"/>
        </w:sectPr>
      </w:pPr>
    </w:p>
    <w:p w:rsidR="00FF1FF6" w:rsidRDefault="00FF1FF6" w:rsidP="00FF1FF6">
      <w:pPr>
        <w:jc w:val="right"/>
        <w:rPr>
          <w:sz w:val="28"/>
          <w:szCs w:val="28"/>
        </w:rPr>
      </w:pPr>
    </w:p>
    <w:p w:rsidR="00FF1FF6" w:rsidRDefault="00FF1FF6" w:rsidP="00FF1FF6">
      <w:pPr>
        <w:jc w:val="center"/>
        <w:rPr>
          <w:iCs/>
          <w:sz w:val="28"/>
        </w:rPr>
      </w:pPr>
    </w:p>
    <w:p w:rsidR="00FF1FF6" w:rsidRPr="00631A64" w:rsidRDefault="00FF1FF6" w:rsidP="00FF1FF6">
      <w:pPr>
        <w:jc w:val="center"/>
        <w:rPr>
          <w:iCs/>
          <w:sz w:val="28"/>
        </w:rPr>
      </w:pPr>
      <w:r>
        <w:rPr>
          <w:iCs/>
          <w:sz w:val="28"/>
        </w:rPr>
        <w:t>2.4. Целевые и</w:t>
      </w:r>
      <w:r>
        <w:rPr>
          <w:sz w:val="28"/>
        </w:rPr>
        <w:t>ндикаторы программы</w:t>
      </w:r>
    </w:p>
    <w:p w:rsidR="00FF1FF6" w:rsidRDefault="00FF1FF6" w:rsidP="00FF1FF6"/>
    <w:p w:rsidR="00FF1FF6" w:rsidRPr="00E86949" w:rsidRDefault="00FF1FF6" w:rsidP="00FF1FF6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FF1FF6" w:rsidRPr="00A65224" w:rsidRDefault="00FF1FF6" w:rsidP="00FF1FF6">
      <w:pPr>
        <w:rPr>
          <w:sz w:val="28"/>
          <w:szCs w:val="28"/>
        </w:rPr>
      </w:pPr>
      <w:r w:rsidRPr="00A65224">
        <w:rPr>
          <w:sz w:val="28"/>
          <w:szCs w:val="28"/>
        </w:rPr>
        <w:t>Сведения о целевых индикаторах</w:t>
      </w:r>
      <w:r>
        <w:rPr>
          <w:sz w:val="28"/>
          <w:szCs w:val="28"/>
        </w:rPr>
        <w:t xml:space="preserve"> муниципальной</w:t>
      </w:r>
      <w:r w:rsidRPr="00A65224">
        <w:rPr>
          <w:sz w:val="28"/>
          <w:szCs w:val="28"/>
        </w:rPr>
        <w:t xml:space="preserve"> программы</w:t>
      </w:r>
    </w:p>
    <w:p w:rsidR="00FF1FF6" w:rsidRDefault="00FF1FF6" w:rsidP="00FF1FF6"/>
    <w:tbl>
      <w:tblPr>
        <w:tblW w:w="155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8505"/>
        <w:gridCol w:w="1615"/>
        <w:gridCol w:w="813"/>
        <w:gridCol w:w="814"/>
        <w:gridCol w:w="813"/>
        <w:gridCol w:w="814"/>
        <w:gridCol w:w="705"/>
        <w:gridCol w:w="706"/>
      </w:tblGrid>
      <w:tr w:rsidR="00FF1FF6" w:rsidTr="00E42934">
        <w:tc>
          <w:tcPr>
            <w:tcW w:w="747" w:type="dxa"/>
            <w:vMerge w:val="restart"/>
          </w:tcPr>
          <w:p w:rsidR="00FF1FF6" w:rsidRDefault="00FF1FF6" w:rsidP="00DD536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5" w:type="dxa"/>
            <w:vMerge w:val="restart"/>
          </w:tcPr>
          <w:p w:rsidR="00FF1FF6" w:rsidRDefault="00FF1FF6" w:rsidP="00DD5365">
            <w:pPr>
              <w:jc w:val="center"/>
            </w:pPr>
            <w:r>
              <w:t xml:space="preserve">Наименование цели муниципальной программы, задачи, целевого индикатора </w:t>
            </w:r>
          </w:p>
          <w:p w:rsidR="00FF1FF6" w:rsidRDefault="00FF1FF6" w:rsidP="00DD5365">
            <w:pPr>
              <w:jc w:val="center"/>
            </w:pPr>
          </w:p>
        </w:tc>
        <w:tc>
          <w:tcPr>
            <w:tcW w:w="1615" w:type="dxa"/>
            <w:vMerge w:val="restart"/>
          </w:tcPr>
          <w:p w:rsidR="00FF1FF6" w:rsidRDefault="00FF1FF6" w:rsidP="00DD5365">
            <w:pPr>
              <w:jc w:val="center"/>
            </w:pPr>
            <w:r>
              <w:t>Ед. измерения</w:t>
            </w:r>
          </w:p>
        </w:tc>
        <w:tc>
          <w:tcPr>
            <w:tcW w:w="4665" w:type="dxa"/>
            <w:gridSpan w:val="6"/>
          </w:tcPr>
          <w:p w:rsidR="00FF1FF6" w:rsidRDefault="00FF1FF6" w:rsidP="00DD5365">
            <w:pPr>
              <w:jc w:val="center"/>
            </w:pPr>
            <w:r>
              <w:t xml:space="preserve">Значение показателя целевого индикатора </w:t>
            </w:r>
          </w:p>
          <w:p w:rsidR="00FF1FF6" w:rsidRDefault="00FF1FF6" w:rsidP="00DD5365">
            <w:pPr>
              <w:jc w:val="center"/>
            </w:pPr>
          </w:p>
        </w:tc>
      </w:tr>
      <w:tr w:rsidR="00FF1FF6" w:rsidTr="00E42934">
        <w:tc>
          <w:tcPr>
            <w:tcW w:w="747" w:type="dxa"/>
            <w:vMerge/>
          </w:tcPr>
          <w:p w:rsidR="00FF1FF6" w:rsidRDefault="00FF1FF6" w:rsidP="00DD5365"/>
        </w:tc>
        <w:tc>
          <w:tcPr>
            <w:tcW w:w="8505" w:type="dxa"/>
            <w:vMerge/>
          </w:tcPr>
          <w:p w:rsidR="00FF1FF6" w:rsidRDefault="00FF1FF6" w:rsidP="00DD5365"/>
        </w:tc>
        <w:tc>
          <w:tcPr>
            <w:tcW w:w="1615" w:type="dxa"/>
            <w:vMerge/>
          </w:tcPr>
          <w:p w:rsidR="00FF1FF6" w:rsidRDefault="00FF1FF6" w:rsidP="00DD5365"/>
        </w:tc>
        <w:tc>
          <w:tcPr>
            <w:tcW w:w="813" w:type="dxa"/>
          </w:tcPr>
          <w:p w:rsidR="00FF1FF6" w:rsidRDefault="00661E85" w:rsidP="00661E85">
            <w:pPr>
              <w:jc w:val="center"/>
            </w:pPr>
            <w:r>
              <w:t>2023</w:t>
            </w:r>
            <w:r w:rsidR="00FF1FF6">
              <w:t xml:space="preserve"> год </w:t>
            </w:r>
          </w:p>
        </w:tc>
        <w:tc>
          <w:tcPr>
            <w:tcW w:w="814" w:type="dxa"/>
          </w:tcPr>
          <w:p w:rsidR="00FF1FF6" w:rsidRDefault="00FF1FF6" w:rsidP="00661E85">
            <w:pPr>
              <w:jc w:val="center"/>
            </w:pPr>
            <w:r>
              <w:t>202</w:t>
            </w:r>
            <w:r w:rsidR="00661E85">
              <w:t>4</w:t>
            </w:r>
            <w:r>
              <w:t xml:space="preserve"> год</w:t>
            </w:r>
          </w:p>
        </w:tc>
        <w:tc>
          <w:tcPr>
            <w:tcW w:w="813" w:type="dxa"/>
          </w:tcPr>
          <w:p w:rsidR="00FF1FF6" w:rsidRDefault="00FF1FF6" w:rsidP="00661E85">
            <w:pPr>
              <w:jc w:val="center"/>
            </w:pPr>
            <w:r>
              <w:t>202</w:t>
            </w:r>
            <w:r w:rsidR="00661E85">
              <w:t>5</w:t>
            </w:r>
            <w:r>
              <w:t xml:space="preserve"> год </w:t>
            </w:r>
          </w:p>
        </w:tc>
        <w:tc>
          <w:tcPr>
            <w:tcW w:w="814" w:type="dxa"/>
          </w:tcPr>
          <w:p w:rsidR="00FF1FF6" w:rsidRDefault="00FF1FF6" w:rsidP="00661E85">
            <w:pPr>
              <w:jc w:val="center"/>
            </w:pPr>
            <w:r>
              <w:t>202</w:t>
            </w:r>
            <w:r w:rsidR="00661E85">
              <w:t>6</w:t>
            </w:r>
            <w:r>
              <w:t xml:space="preserve"> год</w:t>
            </w:r>
          </w:p>
        </w:tc>
        <w:tc>
          <w:tcPr>
            <w:tcW w:w="705" w:type="dxa"/>
          </w:tcPr>
          <w:p w:rsidR="00FF1FF6" w:rsidRDefault="00FF1FF6" w:rsidP="00661E85">
            <w:pPr>
              <w:jc w:val="center"/>
            </w:pPr>
            <w:r>
              <w:t>202</w:t>
            </w:r>
            <w:r w:rsidR="00661E85">
              <w:t>7</w:t>
            </w:r>
            <w:r>
              <w:t xml:space="preserve"> год</w:t>
            </w:r>
          </w:p>
        </w:tc>
        <w:tc>
          <w:tcPr>
            <w:tcW w:w="706" w:type="dxa"/>
          </w:tcPr>
          <w:p w:rsidR="00FF1FF6" w:rsidRDefault="00FF1FF6" w:rsidP="00661E85">
            <w:pPr>
              <w:jc w:val="center"/>
            </w:pPr>
            <w:r>
              <w:t>202</w:t>
            </w:r>
            <w:r w:rsidR="00661E85">
              <w:t>8</w:t>
            </w:r>
            <w:r>
              <w:t xml:space="preserve"> год</w:t>
            </w:r>
          </w:p>
        </w:tc>
      </w:tr>
      <w:tr w:rsidR="00FF1FF6" w:rsidTr="00E42934">
        <w:tc>
          <w:tcPr>
            <w:tcW w:w="747" w:type="dxa"/>
          </w:tcPr>
          <w:p w:rsidR="00FF1FF6" w:rsidRDefault="00FF1FF6" w:rsidP="00DD5365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FF1FF6" w:rsidRDefault="00FF1FF6" w:rsidP="00DD5365">
            <w:pPr>
              <w:jc w:val="center"/>
            </w:pPr>
            <w:r>
              <w:t>2</w:t>
            </w:r>
          </w:p>
        </w:tc>
        <w:tc>
          <w:tcPr>
            <w:tcW w:w="1615" w:type="dxa"/>
          </w:tcPr>
          <w:p w:rsidR="00FF1FF6" w:rsidRDefault="00FF1FF6" w:rsidP="00DD5365">
            <w:pPr>
              <w:jc w:val="center"/>
            </w:pPr>
            <w:r>
              <w:t>3</w:t>
            </w:r>
          </w:p>
        </w:tc>
        <w:tc>
          <w:tcPr>
            <w:tcW w:w="813" w:type="dxa"/>
          </w:tcPr>
          <w:p w:rsidR="00FF1FF6" w:rsidRDefault="00FF1FF6" w:rsidP="00DD5365">
            <w:pPr>
              <w:jc w:val="center"/>
            </w:pPr>
            <w:r>
              <w:t>4</w:t>
            </w:r>
          </w:p>
        </w:tc>
        <w:tc>
          <w:tcPr>
            <w:tcW w:w="814" w:type="dxa"/>
          </w:tcPr>
          <w:p w:rsidR="00FF1FF6" w:rsidRDefault="00FF1FF6" w:rsidP="00DD5365">
            <w:pPr>
              <w:jc w:val="center"/>
            </w:pPr>
            <w:r>
              <w:t>5</w:t>
            </w:r>
          </w:p>
        </w:tc>
        <w:tc>
          <w:tcPr>
            <w:tcW w:w="813" w:type="dxa"/>
          </w:tcPr>
          <w:p w:rsidR="00FF1FF6" w:rsidRDefault="00FF1FF6" w:rsidP="00DD5365">
            <w:pPr>
              <w:jc w:val="center"/>
            </w:pPr>
            <w:r>
              <w:t>6</w:t>
            </w:r>
          </w:p>
        </w:tc>
        <w:tc>
          <w:tcPr>
            <w:tcW w:w="814" w:type="dxa"/>
          </w:tcPr>
          <w:p w:rsidR="00FF1FF6" w:rsidRDefault="00FF1FF6" w:rsidP="00DD5365">
            <w:pPr>
              <w:jc w:val="center"/>
            </w:pPr>
            <w:r>
              <w:t>7</w:t>
            </w:r>
          </w:p>
        </w:tc>
        <w:tc>
          <w:tcPr>
            <w:tcW w:w="705" w:type="dxa"/>
          </w:tcPr>
          <w:p w:rsidR="00FF1FF6" w:rsidRDefault="00FF1FF6" w:rsidP="00DD5365">
            <w:pPr>
              <w:jc w:val="center"/>
            </w:pPr>
            <w:r>
              <w:t>8</w:t>
            </w:r>
          </w:p>
        </w:tc>
        <w:tc>
          <w:tcPr>
            <w:tcW w:w="706" w:type="dxa"/>
          </w:tcPr>
          <w:p w:rsidR="00FF1FF6" w:rsidRDefault="00FF1FF6" w:rsidP="00DD5365">
            <w:pPr>
              <w:jc w:val="center"/>
            </w:pPr>
            <w:r>
              <w:t>9</w:t>
            </w:r>
          </w:p>
        </w:tc>
      </w:tr>
      <w:tr w:rsidR="00E42934" w:rsidTr="00E42934">
        <w:tc>
          <w:tcPr>
            <w:tcW w:w="15532" w:type="dxa"/>
            <w:gridSpan w:val="9"/>
          </w:tcPr>
          <w:p w:rsidR="00E42934" w:rsidRDefault="00E42934" w:rsidP="00DD5365">
            <w:pPr>
              <w:jc w:val="both"/>
            </w:pPr>
            <w:r>
              <w:t>Цель: С</w:t>
            </w:r>
            <w:r w:rsidRPr="001E74D9">
              <w:t>оздание благоприятных условий для  развития внешних связей города, продвижение имиджа Нижнего Новгорода в России и за рубежом</w:t>
            </w:r>
          </w:p>
        </w:tc>
      </w:tr>
      <w:tr w:rsidR="00E42934" w:rsidTr="00E42934">
        <w:tc>
          <w:tcPr>
            <w:tcW w:w="747" w:type="dxa"/>
          </w:tcPr>
          <w:p w:rsidR="00E42934" w:rsidRDefault="00E42934" w:rsidP="00E42934">
            <w:pPr>
              <w:jc w:val="center"/>
            </w:pPr>
            <w:r>
              <w:t>1.</w:t>
            </w:r>
          </w:p>
        </w:tc>
        <w:tc>
          <w:tcPr>
            <w:tcW w:w="8505" w:type="dxa"/>
          </w:tcPr>
          <w:p w:rsidR="00E42934" w:rsidRDefault="00E42934" w:rsidP="00DD5365">
            <w:pPr>
              <w:jc w:val="both"/>
            </w:pPr>
            <w:r>
              <w:t xml:space="preserve">Количество иностранных </w:t>
            </w:r>
            <w:r w:rsidR="00111227">
              <w:t xml:space="preserve">и российских </w:t>
            </w:r>
            <w:r>
              <w:t>делегаций, посетивших Нижний Новгород по линии администрации города Н.Новгорода</w:t>
            </w:r>
          </w:p>
        </w:tc>
        <w:tc>
          <w:tcPr>
            <w:tcW w:w="1615" w:type="dxa"/>
          </w:tcPr>
          <w:p w:rsidR="00E42934" w:rsidRDefault="00E42934" w:rsidP="00DD5365">
            <w:pPr>
              <w:jc w:val="center"/>
            </w:pPr>
            <w:r>
              <w:t>ед.</w:t>
            </w:r>
          </w:p>
        </w:tc>
        <w:tc>
          <w:tcPr>
            <w:tcW w:w="813" w:type="dxa"/>
          </w:tcPr>
          <w:p w:rsidR="00E42934" w:rsidRPr="00927473" w:rsidRDefault="00FA77D5" w:rsidP="00FA77D5">
            <w:pPr>
              <w:jc w:val="center"/>
            </w:pPr>
            <w:r w:rsidRPr="00927473">
              <w:t>50</w:t>
            </w:r>
          </w:p>
        </w:tc>
        <w:tc>
          <w:tcPr>
            <w:tcW w:w="814" w:type="dxa"/>
          </w:tcPr>
          <w:p w:rsidR="00E42934" w:rsidRPr="00927473" w:rsidRDefault="00FA77D5" w:rsidP="00DD5365">
            <w:pPr>
              <w:jc w:val="center"/>
            </w:pPr>
            <w:r w:rsidRPr="00927473">
              <w:t>52</w:t>
            </w:r>
          </w:p>
        </w:tc>
        <w:tc>
          <w:tcPr>
            <w:tcW w:w="813" w:type="dxa"/>
          </w:tcPr>
          <w:p w:rsidR="00E42934" w:rsidRPr="00927473" w:rsidRDefault="00FA77D5" w:rsidP="00DD5365">
            <w:pPr>
              <w:jc w:val="center"/>
            </w:pPr>
            <w:r w:rsidRPr="00927473">
              <w:t>54</w:t>
            </w:r>
          </w:p>
        </w:tc>
        <w:tc>
          <w:tcPr>
            <w:tcW w:w="814" w:type="dxa"/>
          </w:tcPr>
          <w:p w:rsidR="00E42934" w:rsidRPr="00927473" w:rsidRDefault="00FA77D5" w:rsidP="00DD5365">
            <w:pPr>
              <w:jc w:val="center"/>
            </w:pPr>
            <w:r w:rsidRPr="00927473">
              <w:t>56</w:t>
            </w:r>
          </w:p>
        </w:tc>
        <w:tc>
          <w:tcPr>
            <w:tcW w:w="705" w:type="dxa"/>
          </w:tcPr>
          <w:p w:rsidR="00E42934" w:rsidRPr="00927473" w:rsidRDefault="00FA77D5" w:rsidP="00DD5365">
            <w:pPr>
              <w:jc w:val="center"/>
            </w:pPr>
            <w:r w:rsidRPr="00927473">
              <w:t>58</w:t>
            </w:r>
          </w:p>
        </w:tc>
        <w:tc>
          <w:tcPr>
            <w:tcW w:w="706" w:type="dxa"/>
          </w:tcPr>
          <w:p w:rsidR="00E42934" w:rsidRPr="00927473" w:rsidRDefault="00001645" w:rsidP="00DD5365">
            <w:pPr>
              <w:jc w:val="center"/>
            </w:pPr>
            <w:r w:rsidRPr="00927473">
              <w:t>6</w:t>
            </w:r>
            <w:r w:rsidR="00E42934" w:rsidRPr="00927473">
              <w:t>0</w:t>
            </w:r>
          </w:p>
        </w:tc>
      </w:tr>
      <w:tr w:rsidR="00E42934" w:rsidTr="00E42934">
        <w:tc>
          <w:tcPr>
            <w:tcW w:w="747" w:type="dxa"/>
          </w:tcPr>
          <w:p w:rsidR="00E42934" w:rsidRDefault="00E42934" w:rsidP="00E42934">
            <w:pPr>
              <w:jc w:val="center"/>
            </w:pPr>
            <w:r>
              <w:t>2.</w:t>
            </w:r>
          </w:p>
        </w:tc>
        <w:tc>
          <w:tcPr>
            <w:tcW w:w="8505" w:type="dxa"/>
          </w:tcPr>
          <w:p w:rsidR="00E42934" w:rsidRDefault="00E42934" w:rsidP="00DD5365">
            <w:pPr>
              <w:jc w:val="both"/>
            </w:pPr>
            <w:r>
              <w:t>Количество переговоров между нижегородскими и зарубежными предприятиями и организациями, проведенными при содействии администрации города Н.Новгорода</w:t>
            </w:r>
          </w:p>
        </w:tc>
        <w:tc>
          <w:tcPr>
            <w:tcW w:w="1615" w:type="dxa"/>
          </w:tcPr>
          <w:p w:rsidR="00E42934" w:rsidRDefault="00E42934" w:rsidP="00DD5365">
            <w:pPr>
              <w:jc w:val="center"/>
            </w:pPr>
            <w:r>
              <w:t>ед.</w:t>
            </w:r>
          </w:p>
        </w:tc>
        <w:tc>
          <w:tcPr>
            <w:tcW w:w="813" w:type="dxa"/>
          </w:tcPr>
          <w:p w:rsidR="00E42934" w:rsidRPr="00927473" w:rsidRDefault="00FA77D5" w:rsidP="00DD5365">
            <w:pPr>
              <w:jc w:val="center"/>
            </w:pPr>
            <w:r w:rsidRPr="00927473">
              <w:t>58</w:t>
            </w:r>
          </w:p>
        </w:tc>
        <w:tc>
          <w:tcPr>
            <w:tcW w:w="814" w:type="dxa"/>
          </w:tcPr>
          <w:p w:rsidR="00E42934" w:rsidRPr="00927473" w:rsidRDefault="00FA77D5" w:rsidP="00DD5365">
            <w:pPr>
              <w:jc w:val="center"/>
            </w:pPr>
            <w:r w:rsidRPr="00927473">
              <w:t>6</w:t>
            </w:r>
            <w:r w:rsidR="00E42934" w:rsidRPr="00927473">
              <w:t>0</w:t>
            </w:r>
          </w:p>
        </w:tc>
        <w:tc>
          <w:tcPr>
            <w:tcW w:w="813" w:type="dxa"/>
          </w:tcPr>
          <w:p w:rsidR="00E42934" w:rsidRPr="00927473" w:rsidRDefault="00FA77D5" w:rsidP="00DD5365">
            <w:pPr>
              <w:jc w:val="center"/>
            </w:pPr>
            <w:r w:rsidRPr="00927473">
              <w:t>62</w:t>
            </w:r>
          </w:p>
        </w:tc>
        <w:tc>
          <w:tcPr>
            <w:tcW w:w="814" w:type="dxa"/>
          </w:tcPr>
          <w:p w:rsidR="00E42934" w:rsidRPr="00927473" w:rsidRDefault="00FA77D5" w:rsidP="00DD5365">
            <w:pPr>
              <w:jc w:val="center"/>
            </w:pPr>
            <w:r w:rsidRPr="00927473">
              <w:t>65</w:t>
            </w:r>
          </w:p>
        </w:tc>
        <w:tc>
          <w:tcPr>
            <w:tcW w:w="705" w:type="dxa"/>
          </w:tcPr>
          <w:p w:rsidR="00E42934" w:rsidRPr="00927473" w:rsidRDefault="00FA77D5" w:rsidP="00FA77D5">
            <w:pPr>
              <w:jc w:val="center"/>
            </w:pPr>
            <w:r w:rsidRPr="00927473">
              <w:t>67</w:t>
            </w:r>
          </w:p>
        </w:tc>
        <w:tc>
          <w:tcPr>
            <w:tcW w:w="706" w:type="dxa"/>
          </w:tcPr>
          <w:p w:rsidR="00E42934" w:rsidRPr="00927473" w:rsidRDefault="00001645" w:rsidP="00DD5365">
            <w:pPr>
              <w:jc w:val="center"/>
            </w:pPr>
            <w:r w:rsidRPr="00927473">
              <w:t>7</w:t>
            </w:r>
            <w:r w:rsidR="00E42934" w:rsidRPr="00927473">
              <w:t>0</w:t>
            </w:r>
          </w:p>
        </w:tc>
      </w:tr>
      <w:tr w:rsidR="00E42934" w:rsidTr="00E42934">
        <w:tc>
          <w:tcPr>
            <w:tcW w:w="15532" w:type="dxa"/>
            <w:gridSpan w:val="9"/>
          </w:tcPr>
          <w:p w:rsidR="00E42934" w:rsidRDefault="00E42934" w:rsidP="00DD5365">
            <w:pPr>
              <w:jc w:val="both"/>
            </w:pPr>
            <w:r>
              <w:t>Задача: У</w:t>
            </w:r>
            <w:r w:rsidRPr="00795879">
              <w:t xml:space="preserve">крепление привлекательности города Нижнего Новгорода </w:t>
            </w:r>
            <w:r>
              <w:t>и</w:t>
            </w:r>
            <w:r w:rsidRPr="00FA5E71">
              <w:t xml:space="preserve"> содействие продвижению продукции местных товаропроизводителей на внешние рынки</w:t>
            </w:r>
          </w:p>
        </w:tc>
      </w:tr>
      <w:tr w:rsidR="00111227" w:rsidTr="00E42934">
        <w:tc>
          <w:tcPr>
            <w:tcW w:w="747" w:type="dxa"/>
          </w:tcPr>
          <w:p w:rsidR="00111227" w:rsidRDefault="00111227" w:rsidP="00E42934">
            <w:pPr>
              <w:jc w:val="center"/>
            </w:pPr>
            <w:r>
              <w:t>3.</w:t>
            </w:r>
          </w:p>
        </w:tc>
        <w:tc>
          <w:tcPr>
            <w:tcW w:w="8505" w:type="dxa"/>
          </w:tcPr>
          <w:p w:rsidR="00111227" w:rsidRDefault="006A199F" w:rsidP="006A199F">
            <w:pPr>
              <w:jc w:val="both"/>
            </w:pPr>
            <w:r>
              <w:t xml:space="preserve">Доля участников международных </w:t>
            </w:r>
            <w:r w:rsidR="00111227">
              <w:t xml:space="preserve">и межрегиональных </w:t>
            </w:r>
            <w:r w:rsidR="00111227" w:rsidRPr="00773AD7">
              <w:t xml:space="preserve"> мероприятий, проводимых администрацией города Нижнего Новгорода, которые положительно оценили результаты своего участия</w:t>
            </w:r>
          </w:p>
        </w:tc>
        <w:tc>
          <w:tcPr>
            <w:tcW w:w="1615" w:type="dxa"/>
          </w:tcPr>
          <w:p w:rsidR="00111227" w:rsidRDefault="00111227" w:rsidP="00DD5365">
            <w:pPr>
              <w:jc w:val="center"/>
            </w:pPr>
            <w:r>
              <w:t>%</w:t>
            </w:r>
          </w:p>
        </w:tc>
        <w:tc>
          <w:tcPr>
            <w:tcW w:w="813" w:type="dxa"/>
          </w:tcPr>
          <w:p w:rsidR="00111227" w:rsidRDefault="00111227" w:rsidP="00DD5365">
            <w:pPr>
              <w:jc w:val="center"/>
            </w:pPr>
            <w:r>
              <w:t>90</w:t>
            </w:r>
          </w:p>
          <w:p w:rsidR="00111227" w:rsidRDefault="00111227" w:rsidP="00DD5365">
            <w:pPr>
              <w:jc w:val="center"/>
            </w:pPr>
          </w:p>
        </w:tc>
        <w:tc>
          <w:tcPr>
            <w:tcW w:w="814" w:type="dxa"/>
          </w:tcPr>
          <w:p w:rsidR="00111227" w:rsidRDefault="00111227" w:rsidP="00A37122">
            <w:pPr>
              <w:jc w:val="center"/>
            </w:pPr>
            <w:r>
              <w:t>90</w:t>
            </w:r>
          </w:p>
          <w:p w:rsidR="00111227" w:rsidRDefault="00111227" w:rsidP="00A37122">
            <w:pPr>
              <w:jc w:val="center"/>
            </w:pPr>
          </w:p>
        </w:tc>
        <w:tc>
          <w:tcPr>
            <w:tcW w:w="813" w:type="dxa"/>
          </w:tcPr>
          <w:p w:rsidR="00111227" w:rsidRDefault="00111227" w:rsidP="00A37122">
            <w:pPr>
              <w:jc w:val="center"/>
            </w:pPr>
            <w:r>
              <w:t>90</w:t>
            </w:r>
          </w:p>
          <w:p w:rsidR="00111227" w:rsidRDefault="00111227" w:rsidP="00A37122">
            <w:pPr>
              <w:jc w:val="center"/>
            </w:pPr>
          </w:p>
        </w:tc>
        <w:tc>
          <w:tcPr>
            <w:tcW w:w="814" w:type="dxa"/>
          </w:tcPr>
          <w:p w:rsidR="00111227" w:rsidRDefault="00111227" w:rsidP="00A37122">
            <w:pPr>
              <w:jc w:val="center"/>
            </w:pPr>
            <w:r>
              <w:t>90</w:t>
            </w:r>
          </w:p>
          <w:p w:rsidR="00111227" w:rsidRDefault="00111227" w:rsidP="00A37122">
            <w:pPr>
              <w:jc w:val="center"/>
            </w:pPr>
          </w:p>
        </w:tc>
        <w:tc>
          <w:tcPr>
            <w:tcW w:w="705" w:type="dxa"/>
          </w:tcPr>
          <w:p w:rsidR="00111227" w:rsidRDefault="00111227" w:rsidP="00A37122">
            <w:pPr>
              <w:jc w:val="center"/>
            </w:pPr>
            <w:r>
              <w:t>90</w:t>
            </w:r>
          </w:p>
          <w:p w:rsidR="00111227" w:rsidRDefault="00111227" w:rsidP="00A37122">
            <w:pPr>
              <w:jc w:val="center"/>
            </w:pPr>
          </w:p>
        </w:tc>
        <w:tc>
          <w:tcPr>
            <w:tcW w:w="706" w:type="dxa"/>
          </w:tcPr>
          <w:p w:rsidR="00111227" w:rsidRDefault="00111227" w:rsidP="00A37122">
            <w:pPr>
              <w:jc w:val="center"/>
            </w:pPr>
            <w:r>
              <w:t>90</w:t>
            </w:r>
          </w:p>
          <w:p w:rsidR="00111227" w:rsidRDefault="00111227" w:rsidP="00A37122">
            <w:pPr>
              <w:jc w:val="center"/>
            </w:pPr>
          </w:p>
        </w:tc>
      </w:tr>
      <w:tr w:rsidR="00E42934" w:rsidTr="00E42934">
        <w:tc>
          <w:tcPr>
            <w:tcW w:w="15532" w:type="dxa"/>
            <w:gridSpan w:val="9"/>
          </w:tcPr>
          <w:p w:rsidR="00E42934" w:rsidRDefault="00E42934" w:rsidP="006A199F">
            <w:pPr>
              <w:jc w:val="both"/>
            </w:pPr>
            <w:r>
              <w:t xml:space="preserve">Задача: </w:t>
            </w:r>
            <w:r>
              <w:rPr>
                <w:szCs w:val="28"/>
              </w:rPr>
              <w:t>У</w:t>
            </w:r>
            <w:r w:rsidRPr="00FC7FD3">
              <w:rPr>
                <w:szCs w:val="28"/>
              </w:rPr>
              <w:t xml:space="preserve">величение масштабов и оптимизация географической структуры международных и </w:t>
            </w:r>
            <w:r w:rsidR="006A199F">
              <w:rPr>
                <w:szCs w:val="28"/>
              </w:rPr>
              <w:t>межрегиональных</w:t>
            </w:r>
            <w:r w:rsidRPr="00FC7FD3">
              <w:rPr>
                <w:szCs w:val="28"/>
              </w:rPr>
              <w:t xml:space="preserve"> связей Нижнего Новгорода</w:t>
            </w:r>
          </w:p>
        </w:tc>
      </w:tr>
      <w:tr w:rsidR="00E42934" w:rsidTr="00E42934">
        <w:tc>
          <w:tcPr>
            <w:tcW w:w="747" w:type="dxa"/>
          </w:tcPr>
          <w:p w:rsidR="00E42934" w:rsidRDefault="00DA5541" w:rsidP="00E42934">
            <w:pPr>
              <w:jc w:val="center"/>
            </w:pPr>
            <w:r>
              <w:t>4</w:t>
            </w:r>
            <w:r w:rsidR="00E42934">
              <w:t>.</w:t>
            </w:r>
          </w:p>
        </w:tc>
        <w:tc>
          <w:tcPr>
            <w:tcW w:w="8505" w:type="dxa"/>
          </w:tcPr>
          <w:p w:rsidR="00E42934" w:rsidRDefault="00E42934" w:rsidP="006A199F">
            <w:pPr>
              <w:jc w:val="both"/>
            </w:pPr>
            <w:r>
              <w:t>К</w:t>
            </w:r>
            <w:r w:rsidRPr="00773AD7">
              <w:t xml:space="preserve">оличество новых иностранных субъектов, вовлеченных в международную и </w:t>
            </w:r>
            <w:r w:rsidR="006A199F">
              <w:t>межрегиональную</w:t>
            </w:r>
            <w:r w:rsidRPr="00773AD7">
              <w:t xml:space="preserve"> деятельность администрации города Нижнего Новгорода</w:t>
            </w:r>
          </w:p>
        </w:tc>
        <w:tc>
          <w:tcPr>
            <w:tcW w:w="1615" w:type="dxa"/>
          </w:tcPr>
          <w:p w:rsidR="00E42934" w:rsidRDefault="00E42934" w:rsidP="00DD5365">
            <w:pPr>
              <w:jc w:val="center"/>
            </w:pPr>
            <w:r>
              <w:t>ед.</w:t>
            </w:r>
          </w:p>
        </w:tc>
        <w:tc>
          <w:tcPr>
            <w:tcW w:w="813" w:type="dxa"/>
          </w:tcPr>
          <w:p w:rsidR="00E42934" w:rsidRDefault="00E42934" w:rsidP="00DD5365">
            <w:pPr>
              <w:jc w:val="center"/>
            </w:pPr>
            <w:r>
              <w:t>15</w:t>
            </w:r>
          </w:p>
        </w:tc>
        <w:tc>
          <w:tcPr>
            <w:tcW w:w="814" w:type="dxa"/>
          </w:tcPr>
          <w:p w:rsidR="00E42934" w:rsidRDefault="00E42934" w:rsidP="00DD5365">
            <w:pPr>
              <w:jc w:val="center"/>
            </w:pPr>
            <w:r>
              <w:t>15</w:t>
            </w:r>
          </w:p>
        </w:tc>
        <w:tc>
          <w:tcPr>
            <w:tcW w:w="813" w:type="dxa"/>
          </w:tcPr>
          <w:p w:rsidR="00E42934" w:rsidRDefault="00E42934" w:rsidP="00DD5365">
            <w:pPr>
              <w:jc w:val="center"/>
            </w:pPr>
            <w:r>
              <w:t>15</w:t>
            </w:r>
          </w:p>
        </w:tc>
        <w:tc>
          <w:tcPr>
            <w:tcW w:w="814" w:type="dxa"/>
          </w:tcPr>
          <w:p w:rsidR="00E42934" w:rsidRDefault="00BD31E5" w:rsidP="00DD5365">
            <w:pPr>
              <w:jc w:val="center"/>
            </w:pPr>
            <w:r>
              <w:t>15</w:t>
            </w:r>
          </w:p>
        </w:tc>
        <w:tc>
          <w:tcPr>
            <w:tcW w:w="705" w:type="dxa"/>
          </w:tcPr>
          <w:p w:rsidR="00E42934" w:rsidRDefault="00BD31E5" w:rsidP="00DD5365">
            <w:pPr>
              <w:jc w:val="center"/>
            </w:pPr>
            <w:r>
              <w:t>15</w:t>
            </w:r>
          </w:p>
        </w:tc>
        <w:tc>
          <w:tcPr>
            <w:tcW w:w="706" w:type="dxa"/>
          </w:tcPr>
          <w:p w:rsidR="00E42934" w:rsidRDefault="00BD31E5" w:rsidP="00DD5365">
            <w:pPr>
              <w:jc w:val="center"/>
            </w:pPr>
            <w:r>
              <w:t>15</w:t>
            </w:r>
          </w:p>
        </w:tc>
      </w:tr>
    </w:tbl>
    <w:p w:rsidR="00FF1FF6" w:rsidRDefault="00FF1FF6" w:rsidP="00FF1FF6">
      <w:pPr>
        <w:pStyle w:val="ConsPlusNormal"/>
      </w:pPr>
    </w:p>
    <w:p w:rsidR="00FF1FF6" w:rsidRDefault="00FF1FF6" w:rsidP="00FF1FF6">
      <w:pPr>
        <w:pStyle w:val="ConsPlusNormal"/>
      </w:pPr>
    </w:p>
    <w:p w:rsidR="00FF1FF6" w:rsidRDefault="00FF1FF6" w:rsidP="00FF1FF6">
      <w:pPr>
        <w:pStyle w:val="ConsPlusNormal"/>
      </w:pPr>
    </w:p>
    <w:p w:rsidR="00FF1FF6" w:rsidRDefault="00FF1FF6" w:rsidP="00FF1FF6">
      <w:pPr>
        <w:pStyle w:val="ConsPlusNormal"/>
      </w:pPr>
    </w:p>
    <w:p w:rsidR="00FF1FF6" w:rsidRDefault="00FF1FF6" w:rsidP="00FF1F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8841E1" w:rsidRDefault="008841E1" w:rsidP="008841E1">
      <w:pPr>
        <w:ind w:firstLine="708"/>
        <w:jc w:val="right"/>
        <w:rPr>
          <w:sz w:val="28"/>
          <w:szCs w:val="28"/>
        </w:rPr>
      </w:pPr>
    </w:p>
    <w:p w:rsidR="00DA5541" w:rsidRDefault="00DA5541" w:rsidP="008841E1">
      <w:pPr>
        <w:ind w:firstLine="708"/>
        <w:jc w:val="right"/>
        <w:rPr>
          <w:sz w:val="28"/>
          <w:szCs w:val="28"/>
        </w:rPr>
      </w:pPr>
    </w:p>
    <w:p w:rsidR="008B6B03" w:rsidRDefault="008B6B03" w:rsidP="008841E1">
      <w:pPr>
        <w:ind w:firstLine="708"/>
        <w:jc w:val="right"/>
        <w:rPr>
          <w:sz w:val="28"/>
          <w:szCs w:val="28"/>
        </w:rPr>
      </w:pPr>
    </w:p>
    <w:p w:rsidR="00FF1FF6" w:rsidRPr="00D252EB" w:rsidRDefault="00FF1FF6" w:rsidP="008841E1">
      <w:pPr>
        <w:ind w:firstLine="708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Таблица 2</w:t>
      </w:r>
    </w:p>
    <w:p w:rsidR="00FF1FF6" w:rsidRPr="003750A1" w:rsidRDefault="00FF1FF6" w:rsidP="002A6FAA">
      <w:pPr>
        <w:rPr>
          <w:sz w:val="28"/>
          <w:szCs w:val="28"/>
        </w:rPr>
      </w:pPr>
      <w:r w:rsidRPr="003750A1">
        <w:rPr>
          <w:sz w:val="28"/>
          <w:szCs w:val="28"/>
        </w:rPr>
        <w:t xml:space="preserve">Методика расчета целевых индикаторов </w:t>
      </w:r>
      <w:r>
        <w:rPr>
          <w:sz w:val="28"/>
          <w:szCs w:val="28"/>
        </w:rPr>
        <w:t xml:space="preserve">муниципальной </w:t>
      </w:r>
      <w:r w:rsidRPr="003750A1">
        <w:rPr>
          <w:sz w:val="28"/>
          <w:szCs w:val="28"/>
        </w:rPr>
        <w:t>программы</w:t>
      </w:r>
    </w:p>
    <w:p w:rsidR="00FF1FF6" w:rsidRPr="003750A1" w:rsidRDefault="00FF1FF6" w:rsidP="00FF1FF6">
      <w:pPr>
        <w:pStyle w:val="ConsPlusNormal"/>
        <w:ind w:firstLine="567"/>
        <w:jc w:val="both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83"/>
        <w:gridCol w:w="1370"/>
        <w:gridCol w:w="1559"/>
        <w:gridCol w:w="1701"/>
        <w:gridCol w:w="2126"/>
        <w:gridCol w:w="1417"/>
        <w:gridCol w:w="1843"/>
        <w:gridCol w:w="1843"/>
      </w:tblGrid>
      <w:tr w:rsidR="00FF1FF6" w:rsidRPr="00182A68" w:rsidTr="00FD446D">
        <w:trPr>
          <w:trHeight w:val="606"/>
        </w:trPr>
        <w:tc>
          <w:tcPr>
            <w:tcW w:w="817" w:type="dxa"/>
            <w:vMerge w:val="restart"/>
          </w:tcPr>
          <w:p w:rsidR="00FF1FF6" w:rsidRPr="006B1749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49">
              <w:rPr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6B174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B1749">
              <w:rPr>
                <w:sz w:val="24"/>
                <w:szCs w:val="24"/>
              </w:rPr>
              <w:t>/</w:t>
            </w:r>
            <w:proofErr w:type="spellStart"/>
            <w:r w:rsidRPr="006B174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3" w:type="dxa"/>
            <w:vMerge w:val="restart"/>
          </w:tcPr>
          <w:p w:rsidR="00FF1FF6" w:rsidRPr="006B1749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49">
              <w:rPr>
                <w:sz w:val="24"/>
                <w:szCs w:val="24"/>
              </w:rPr>
              <w:t xml:space="preserve">Наименование показателя </w:t>
            </w:r>
          </w:p>
          <w:p w:rsidR="00FF1FF6" w:rsidRPr="006B1749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49">
              <w:rPr>
                <w:sz w:val="24"/>
                <w:szCs w:val="24"/>
              </w:rPr>
              <w:t>целевого индикатора</w:t>
            </w:r>
          </w:p>
        </w:tc>
        <w:tc>
          <w:tcPr>
            <w:tcW w:w="1370" w:type="dxa"/>
            <w:vMerge w:val="restart"/>
          </w:tcPr>
          <w:p w:rsidR="00FF1FF6" w:rsidRPr="006B1749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49">
              <w:rPr>
                <w:sz w:val="24"/>
                <w:szCs w:val="24"/>
              </w:rPr>
              <w:t>Единица</w:t>
            </w:r>
          </w:p>
          <w:p w:rsidR="00FF1FF6" w:rsidRPr="006B1749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49">
              <w:rPr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vMerge w:val="restart"/>
          </w:tcPr>
          <w:p w:rsidR="00FF1FF6" w:rsidRPr="006B1749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49">
              <w:rPr>
                <w:sz w:val="24"/>
                <w:szCs w:val="24"/>
              </w:rPr>
              <w:t xml:space="preserve">НПА, </w:t>
            </w:r>
            <w:proofErr w:type="gramStart"/>
            <w:r w:rsidRPr="006B1749">
              <w:rPr>
                <w:sz w:val="24"/>
                <w:szCs w:val="24"/>
              </w:rPr>
              <w:t>определяющий</w:t>
            </w:r>
            <w:proofErr w:type="gramEnd"/>
            <w:r w:rsidRPr="006B1749">
              <w:rPr>
                <w:sz w:val="24"/>
                <w:szCs w:val="24"/>
              </w:rPr>
              <w:t xml:space="preserve"> методику расчета показателя целевого индикатора</w:t>
            </w:r>
          </w:p>
        </w:tc>
        <w:tc>
          <w:tcPr>
            <w:tcW w:w="3827" w:type="dxa"/>
            <w:gridSpan w:val="2"/>
          </w:tcPr>
          <w:p w:rsidR="00FF1FF6" w:rsidRPr="006B1749" w:rsidRDefault="00FF1FF6" w:rsidP="00DD5365">
            <w:pPr>
              <w:pStyle w:val="ConsPlusNormal"/>
              <w:ind w:firstLine="13"/>
              <w:jc w:val="center"/>
              <w:rPr>
                <w:sz w:val="24"/>
                <w:szCs w:val="24"/>
              </w:rPr>
            </w:pPr>
            <w:r w:rsidRPr="006B1749">
              <w:rPr>
                <w:sz w:val="24"/>
                <w:szCs w:val="24"/>
              </w:rPr>
              <w:t>Расчет показателя целевого индикатора</w:t>
            </w:r>
          </w:p>
          <w:p w:rsidR="00FF1FF6" w:rsidRPr="006B1749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FF1FF6" w:rsidRPr="006B1749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49">
              <w:rPr>
                <w:sz w:val="24"/>
                <w:szCs w:val="24"/>
              </w:rPr>
              <w:t xml:space="preserve">Исходные данные для расчета значений </w:t>
            </w:r>
          </w:p>
          <w:p w:rsidR="00FF1FF6" w:rsidRPr="006B1749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49">
              <w:rPr>
                <w:sz w:val="24"/>
                <w:szCs w:val="24"/>
              </w:rPr>
              <w:t>показателя целевого индикатора</w:t>
            </w:r>
          </w:p>
        </w:tc>
      </w:tr>
      <w:tr w:rsidR="00FF1FF6" w:rsidRPr="00182A68" w:rsidTr="00FD446D">
        <w:trPr>
          <w:trHeight w:val="145"/>
        </w:trPr>
        <w:tc>
          <w:tcPr>
            <w:tcW w:w="817" w:type="dxa"/>
            <w:vMerge/>
          </w:tcPr>
          <w:p w:rsidR="00FF1FF6" w:rsidRPr="006B1749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dxa"/>
            <w:vMerge/>
          </w:tcPr>
          <w:p w:rsidR="00FF1FF6" w:rsidRPr="006B1749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FF1FF6" w:rsidRPr="006B1749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1FF6" w:rsidRPr="006B1749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1FF6" w:rsidRPr="006B1749" w:rsidRDefault="00FF1FF6" w:rsidP="00DD5365">
            <w:pPr>
              <w:pStyle w:val="ConsPlusNormal"/>
              <w:ind w:left="-108" w:right="-86" w:firstLine="13"/>
              <w:jc w:val="center"/>
              <w:rPr>
                <w:sz w:val="24"/>
                <w:szCs w:val="24"/>
              </w:rPr>
            </w:pPr>
            <w:r w:rsidRPr="006B1749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2126" w:type="dxa"/>
          </w:tcPr>
          <w:p w:rsidR="00FF1FF6" w:rsidRPr="006B1749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49">
              <w:rPr>
                <w:sz w:val="24"/>
                <w:szCs w:val="24"/>
              </w:rPr>
              <w:t>буквенное обозначение переменной в формуле расчета</w:t>
            </w:r>
          </w:p>
        </w:tc>
        <w:tc>
          <w:tcPr>
            <w:tcW w:w="1417" w:type="dxa"/>
          </w:tcPr>
          <w:p w:rsidR="00FF1FF6" w:rsidRPr="006B1749" w:rsidRDefault="00FF1FF6" w:rsidP="00DD5365">
            <w:pPr>
              <w:pStyle w:val="ConsPlusNormal"/>
              <w:ind w:left="-104" w:right="-86"/>
              <w:jc w:val="center"/>
              <w:rPr>
                <w:sz w:val="24"/>
                <w:szCs w:val="24"/>
              </w:rPr>
            </w:pPr>
            <w:r w:rsidRPr="006B1749">
              <w:rPr>
                <w:sz w:val="24"/>
                <w:szCs w:val="24"/>
              </w:rPr>
              <w:t>источник исходных данных</w:t>
            </w:r>
          </w:p>
        </w:tc>
        <w:tc>
          <w:tcPr>
            <w:tcW w:w="1843" w:type="dxa"/>
          </w:tcPr>
          <w:p w:rsidR="00FF1FF6" w:rsidRPr="006B1749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49">
              <w:rPr>
                <w:sz w:val="24"/>
                <w:szCs w:val="24"/>
              </w:rPr>
              <w:t>метод сбора исходных данных</w:t>
            </w:r>
          </w:p>
        </w:tc>
        <w:tc>
          <w:tcPr>
            <w:tcW w:w="1843" w:type="dxa"/>
          </w:tcPr>
          <w:p w:rsidR="00FF1FF6" w:rsidRPr="006B1749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49">
              <w:rPr>
                <w:sz w:val="24"/>
                <w:szCs w:val="24"/>
              </w:rPr>
              <w:t>периодичность сбора и срок представления исходных данных</w:t>
            </w:r>
          </w:p>
        </w:tc>
      </w:tr>
      <w:tr w:rsidR="00FF1FF6" w:rsidRPr="00182A68" w:rsidTr="00FD446D">
        <w:trPr>
          <w:trHeight w:val="303"/>
        </w:trPr>
        <w:tc>
          <w:tcPr>
            <w:tcW w:w="817" w:type="dxa"/>
          </w:tcPr>
          <w:p w:rsidR="00FF1FF6" w:rsidRPr="006B1749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49">
              <w:rPr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:rsidR="00FF1FF6" w:rsidRPr="006B1749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49"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F1FF6" w:rsidRPr="006B1749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4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F1FF6" w:rsidRPr="006B1749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49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F1FF6" w:rsidRPr="006B1749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49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F1FF6" w:rsidRPr="006B1749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49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F1FF6" w:rsidRPr="006B1749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49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F1FF6" w:rsidRPr="006B1749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49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F1FF6" w:rsidRPr="006B1749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49">
              <w:rPr>
                <w:sz w:val="24"/>
                <w:szCs w:val="24"/>
              </w:rPr>
              <w:t>9</w:t>
            </w:r>
          </w:p>
        </w:tc>
      </w:tr>
      <w:tr w:rsidR="00111227" w:rsidRPr="00182A68" w:rsidTr="00FD446D">
        <w:trPr>
          <w:trHeight w:val="303"/>
        </w:trPr>
        <w:tc>
          <w:tcPr>
            <w:tcW w:w="817" w:type="dxa"/>
          </w:tcPr>
          <w:p w:rsidR="00111227" w:rsidRPr="006B1749" w:rsidRDefault="00111227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B1749">
              <w:rPr>
                <w:sz w:val="24"/>
                <w:szCs w:val="24"/>
              </w:rPr>
              <w:t>.</w:t>
            </w:r>
          </w:p>
        </w:tc>
        <w:tc>
          <w:tcPr>
            <w:tcW w:w="2883" w:type="dxa"/>
          </w:tcPr>
          <w:p w:rsidR="00111227" w:rsidRPr="006B1749" w:rsidRDefault="00111227" w:rsidP="00DD5365">
            <w:pPr>
              <w:pStyle w:val="ConsPlusNormal"/>
              <w:jc w:val="both"/>
              <w:rPr>
                <w:sz w:val="24"/>
                <w:szCs w:val="24"/>
              </w:rPr>
            </w:pPr>
            <w:r w:rsidRPr="006B1749">
              <w:rPr>
                <w:sz w:val="24"/>
                <w:szCs w:val="24"/>
              </w:rPr>
              <w:t>Количество иностранных делегаций, посетивших Нижний Новгород по линии администрации города Н.Новгорода</w:t>
            </w:r>
          </w:p>
        </w:tc>
        <w:tc>
          <w:tcPr>
            <w:tcW w:w="1370" w:type="dxa"/>
          </w:tcPr>
          <w:p w:rsidR="00111227" w:rsidRPr="006B1749" w:rsidRDefault="00111227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49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111227" w:rsidRPr="006B1749" w:rsidRDefault="00111227" w:rsidP="00A371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11227" w:rsidRPr="00111227" w:rsidRDefault="00111227" w:rsidP="00A371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227">
              <w:rPr>
                <w:sz w:val="24"/>
                <w:szCs w:val="24"/>
              </w:rPr>
              <w:t>Нерасчетный показатель</w:t>
            </w:r>
          </w:p>
        </w:tc>
        <w:tc>
          <w:tcPr>
            <w:tcW w:w="2126" w:type="dxa"/>
          </w:tcPr>
          <w:p w:rsidR="00111227" w:rsidRPr="00111227" w:rsidRDefault="00111227" w:rsidP="00A371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22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11227" w:rsidRPr="00111227" w:rsidRDefault="00111227" w:rsidP="00A3712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11227">
              <w:rPr>
                <w:sz w:val="24"/>
                <w:szCs w:val="24"/>
              </w:rPr>
              <w:t>Ведомст-венная</w:t>
            </w:r>
            <w:proofErr w:type="spellEnd"/>
            <w:proofErr w:type="gramEnd"/>
            <w:r w:rsidRPr="00111227">
              <w:rPr>
                <w:sz w:val="24"/>
                <w:szCs w:val="24"/>
              </w:rPr>
              <w:t xml:space="preserve"> отчетность</w:t>
            </w:r>
          </w:p>
        </w:tc>
        <w:tc>
          <w:tcPr>
            <w:tcW w:w="1843" w:type="dxa"/>
          </w:tcPr>
          <w:p w:rsidR="00111227" w:rsidRPr="00111227" w:rsidRDefault="00111227" w:rsidP="00A371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227">
              <w:rPr>
                <w:sz w:val="24"/>
                <w:szCs w:val="24"/>
              </w:rPr>
              <w:t>Внутренний учет</w:t>
            </w:r>
          </w:p>
        </w:tc>
        <w:tc>
          <w:tcPr>
            <w:tcW w:w="1843" w:type="dxa"/>
          </w:tcPr>
          <w:p w:rsidR="00111227" w:rsidRPr="00111227" w:rsidRDefault="00111227" w:rsidP="00A371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227">
              <w:rPr>
                <w:sz w:val="24"/>
                <w:szCs w:val="24"/>
              </w:rPr>
              <w:t>Годовая</w:t>
            </w:r>
          </w:p>
        </w:tc>
      </w:tr>
      <w:tr w:rsidR="00111227" w:rsidRPr="00182A68" w:rsidTr="00FD446D">
        <w:trPr>
          <w:trHeight w:val="303"/>
        </w:trPr>
        <w:tc>
          <w:tcPr>
            <w:tcW w:w="817" w:type="dxa"/>
          </w:tcPr>
          <w:p w:rsidR="00111227" w:rsidRPr="006B1749" w:rsidRDefault="00111227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49">
              <w:rPr>
                <w:sz w:val="24"/>
                <w:szCs w:val="24"/>
              </w:rPr>
              <w:t>2.</w:t>
            </w:r>
          </w:p>
        </w:tc>
        <w:tc>
          <w:tcPr>
            <w:tcW w:w="2883" w:type="dxa"/>
          </w:tcPr>
          <w:p w:rsidR="00111227" w:rsidRPr="006B1749" w:rsidRDefault="00111227" w:rsidP="00DD5365">
            <w:pPr>
              <w:pStyle w:val="ConsPlusNormal"/>
              <w:jc w:val="both"/>
              <w:rPr>
                <w:sz w:val="24"/>
                <w:szCs w:val="24"/>
              </w:rPr>
            </w:pPr>
            <w:r w:rsidRPr="006B1749">
              <w:rPr>
                <w:sz w:val="24"/>
                <w:szCs w:val="24"/>
              </w:rPr>
              <w:t>Количество переговоров между нижегородскими и зарубежными предприятиями и организациями, проведенными при со</w:t>
            </w:r>
            <w:r w:rsidR="00611FA9">
              <w:rPr>
                <w:sz w:val="24"/>
                <w:szCs w:val="24"/>
              </w:rPr>
              <w:t xml:space="preserve">действии администрации города Нижнего </w:t>
            </w:r>
            <w:r w:rsidRPr="006B1749">
              <w:rPr>
                <w:sz w:val="24"/>
                <w:szCs w:val="24"/>
              </w:rPr>
              <w:t>Новгорода</w:t>
            </w:r>
          </w:p>
        </w:tc>
        <w:tc>
          <w:tcPr>
            <w:tcW w:w="1370" w:type="dxa"/>
          </w:tcPr>
          <w:p w:rsidR="00111227" w:rsidRPr="006B1749" w:rsidRDefault="00111227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49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111227" w:rsidRPr="006B1749" w:rsidRDefault="00111227" w:rsidP="00A371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11227" w:rsidRPr="00111227" w:rsidRDefault="00111227" w:rsidP="00A371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227">
              <w:rPr>
                <w:sz w:val="24"/>
                <w:szCs w:val="24"/>
              </w:rPr>
              <w:t>Нерасчетный показатель</w:t>
            </w:r>
          </w:p>
        </w:tc>
        <w:tc>
          <w:tcPr>
            <w:tcW w:w="2126" w:type="dxa"/>
          </w:tcPr>
          <w:p w:rsidR="00111227" w:rsidRPr="00111227" w:rsidRDefault="00111227" w:rsidP="00A371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22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11227" w:rsidRPr="00111227" w:rsidRDefault="00111227" w:rsidP="00A3712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11227">
              <w:rPr>
                <w:sz w:val="24"/>
                <w:szCs w:val="24"/>
              </w:rPr>
              <w:t>Ведомст-венная</w:t>
            </w:r>
            <w:proofErr w:type="spellEnd"/>
            <w:proofErr w:type="gramEnd"/>
            <w:r w:rsidRPr="00111227">
              <w:rPr>
                <w:sz w:val="24"/>
                <w:szCs w:val="24"/>
              </w:rPr>
              <w:t xml:space="preserve"> отчетность</w:t>
            </w:r>
          </w:p>
        </w:tc>
        <w:tc>
          <w:tcPr>
            <w:tcW w:w="1843" w:type="dxa"/>
          </w:tcPr>
          <w:p w:rsidR="00111227" w:rsidRPr="00111227" w:rsidRDefault="00111227" w:rsidP="00A371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227">
              <w:rPr>
                <w:sz w:val="24"/>
                <w:szCs w:val="24"/>
              </w:rPr>
              <w:t>Внутренний учет</w:t>
            </w:r>
          </w:p>
        </w:tc>
        <w:tc>
          <w:tcPr>
            <w:tcW w:w="1843" w:type="dxa"/>
          </w:tcPr>
          <w:p w:rsidR="00111227" w:rsidRPr="00111227" w:rsidRDefault="00111227" w:rsidP="00A371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227">
              <w:rPr>
                <w:sz w:val="24"/>
                <w:szCs w:val="24"/>
              </w:rPr>
              <w:t>Годовая</w:t>
            </w:r>
          </w:p>
        </w:tc>
      </w:tr>
      <w:tr w:rsidR="00111227" w:rsidRPr="00182A68" w:rsidTr="00FD446D">
        <w:trPr>
          <w:trHeight w:val="303"/>
        </w:trPr>
        <w:tc>
          <w:tcPr>
            <w:tcW w:w="817" w:type="dxa"/>
          </w:tcPr>
          <w:p w:rsidR="00111227" w:rsidRPr="006B1749" w:rsidRDefault="00111227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B1749">
              <w:rPr>
                <w:sz w:val="24"/>
                <w:szCs w:val="24"/>
              </w:rPr>
              <w:t>.</w:t>
            </w:r>
          </w:p>
        </w:tc>
        <w:tc>
          <w:tcPr>
            <w:tcW w:w="2883" w:type="dxa"/>
          </w:tcPr>
          <w:p w:rsidR="00111227" w:rsidRPr="006B1749" w:rsidRDefault="00111227" w:rsidP="008B6B03">
            <w:pPr>
              <w:pStyle w:val="ConsPlusNormal"/>
              <w:jc w:val="both"/>
              <w:rPr>
                <w:sz w:val="24"/>
                <w:szCs w:val="24"/>
              </w:rPr>
            </w:pPr>
            <w:r w:rsidRPr="006B1749">
              <w:rPr>
                <w:sz w:val="24"/>
                <w:szCs w:val="24"/>
              </w:rPr>
              <w:t>Доля участников международ</w:t>
            </w:r>
            <w:r w:rsidR="008B6B03">
              <w:rPr>
                <w:sz w:val="24"/>
                <w:szCs w:val="24"/>
              </w:rPr>
              <w:t xml:space="preserve">ных </w:t>
            </w:r>
            <w:r>
              <w:rPr>
                <w:sz w:val="24"/>
                <w:szCs w:val="24"/>
              </w:rPr>
              <w:t xml:space="preserve">и межрегиональных </w:t>
            </w:r>
            <w:r w:rsidRPr="006B1749">
              <w:rPr>
                <w:sz w:val="24"/>
                <w:szCs w:val="24"/>
              </w:rPr>
              <w:t xml:space="preserve">мероприятий, проводимых администрацией города Нижнего Новгорода, </w:t>
            </w:r>
            <w:r w:rsidRPr="006B1749">
              <w:rPr>
                <w:sz w:val="24"/>
                <w:szCs w:val="24"/>
              </w:rPr>
              <w:lastRenderedPageBreak/>
              <w:t>которые положительно оценили результаты своего участия</w:t>
            </w:r>
          </w:p>
        </w:tc>
        <w:tc>
          <w:tcPr>
            <w:tcW w:w="1370" w:type="dxa"/>
          </w:tcPr>
          <w:p w:rsidR="00111227" w:rsidRPr="006B1749" w:rsidRDefault="00111227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49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</w:tcPr>
          <w:p w:rsidR="00111227" w:rsidRPr="006B1749" w:rsidRDefault="00111227" w:rsidP="00A371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11227" w:rsidRPr="00111227" w:rsidRDefault="00127D3E" w:rsidP="00A3712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Кплж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 w:rsidR="00111227" w:rsidRPr="00111227">
              <w:rPr>
                <w:sz w:val="24"/>
                <w:szCs w:val="24"/>
              </w:rPr>
              <w:t>Кобщ</w:t>
            </w:r>
            <w:proofErr w:type="spellEnd"/>
            <w:r>
              <w:rPr>
                <w:sz w:val="24"/>
                <w:szCs w:val="24"/>
              </w:rPr>
              <w:t>)</w:t>
            </w:r>
            <w:r w:rsidR="00111227" w:rsidRPr="00111227">
              <w:rPr>
                <w:sz w:val="24"/>
                <w:szCs w:val="24"/>
              </w:rPr>
              <w:t>*100%</w:t>
            </w:r>
          </w:p>
        </w:tc>
        <w:tc>
          <w:tcPr>
            <w:tcW w:w="2126" w:type="dxa"/>
          </w:tcPr>
          <w:p w:rsidR="00111227" w:rsidRPr="00111227" w:rsidRDefault="00111227" w:rsidP="00A3712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111227">
              <w:rPr>
                <w:sz w:val="24"/>
                <w:szCs w:val="24"/>
              </w:rPr>
              <w:t>Кобщ</w:t>
            </w:r>
            <w:proofErr w:type="spellEnd"/>
            <w:r w:rsidRPr="00111227">
              <w:rPr>
                <w:sz w:val="24"/>
                <w:szCs w:val="24"/>
              </w:rPr>
              <w:t xml:space="preserve"> – общее количество опрош</w:t>
            </w:r>
            <w:r w:rsidR="008B6B03">
              <w:rPr>
                <w:sz w:val="24"/>
                <w:szCs w:val="24"/>
              </w:rPr>
              <w:t xml:space="preserve">енных участников международных </w:t>
            </w:r>
            <w:r w:rsidRPr="00111227">
              <w:rPr>
                <w:sz w:val="24"/>
                <w:szCs w:val="24"/>
              </w:rPr>
              <w:t xml:space="preserve">и межрегиональных мероприятий, </w:t>
            </w:r>
            <w:r w:rsidRPr="00111227">
              <w:rPr>
                <w:sz w:val="24"/>
                <w:szCs w:val="24"/>
              </w:rPr>
              <w:lastRenderedPageBreak/>
              <w:t>проводимых администрацией города Нижнего Новгорода,</w:t>
            </w:r>
          </w:p>
          <w:p w:rsidR="00111227" w:rsidRPr="00111227" w:rsidRDefault="00111227" w:rsidP="008B6B03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111227">
              <w:rPr>
                <w:sz w:val="24"/>
                <w:szCs w:val="24"/>
              </w:rPr>
              <w:t>Кплж</w:t>
            </w:r>
            <w:proofErr w:type="spellEnd"/>
            <w:r w:rsidRPr="00111227">
              <w:rPr>
                <w:sz w:val="24"/>
                <w:szCs w:val="24"/>
              </w:rPr>
              <w:t xml:space="preserve"> - количество опроше</w:t>
            </w:r>
            <w:r w:rsidR="008B6B03">
              <w:rPr>
                <w:sz w:val="24"/>
                <w:szCs w:val="24"/>
              </w:rPr>
              <w:t xml:space="preserve">нных участников международных </w:t>
            </w:r>
            <w:r w:rsidRPr="00111227">
              <w:rPr>
                <w:sz w:val="24"/>
                <w:szCs w:val="24"/>
              </w:rPr>
              <w:t>и межрегиональных мероприятий, проводимых администрацией города Нижнего Новгорода, которые положительно оценили результаты своего участия</w:t>
            </w:r>
          </w:p>
        </w:tc>
        <w:tc>
          <w:tcPr>
            <w:tcW w:w="1417" w:type="dxa"/>
          </w:tcPr>
          <w:p w:rsidR="00111227" w:rsidRPr="00111227" w:rsidRDefault="00111227" w:rsidP="00A371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227">
              <w:rPr>
                <w:sz w:val="24"/>
                <w:szCs w:val="24"/>
              </w:rPr>
              <w:lastRenderedPageBreak/>
              <w:t>Отзывы</w:t>
            </w:r>
          </w:p>
        </w:tc>
        <w:tc>
          <w:tcPr>
            <w:tcW w:w="1843" w:type="dxa"/>
          </w:tcPr>
          <w:p w:rsidR="00111227" w:rsidRPr="00111227" w:rsidRDefault="00111227" w:rsidP="00A371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227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1843" w:type="dxa"/>
          </w:tcPr>
          <w:p w:rsidR="00111227" w:rsidRPr="00111227" w:rsidRDefault="00111227" w:rsidP="00A371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227">
              <w:rPr>
                <w:sz w:val="24"/>
                <w:szCs w:val="24"/>
              </w:rPr>
              <w:t>Годовая</w:t>
            </w:r>
          </w:p>
        </w:tc>
      </w:tr>
      <w:tr w:rsidR="00111227" w:rsidRPr="00182A68" w:rsidTr="00FD446D">
        <w:trPr>
          <w:trHeight w:val="303"/>
        </w:trPr>
        <w:tc>
          <w:tcPr>
            <w:tcW w:w="817" w:type="dxa"/>
          </w:tcPr>
          <w:p w:rsidR="00111227" w:rsidRPr="006B1749" w:rsidRDefault="00111227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6B1749">
              <w:rPr>
                <w:sz w:val="24"/>
                <w:szCs w:val="24"/>
              </w:rPr>
              <w:t>.</w:t>
            </w:r>
          </w:p>
        </w:tc>
        <w:tc>
          <w:tcPr>
            <w:tcW w:w="2883" w:type="dxa"/>
          </w:tcPr>
          <w:p w:rsidR="008B6B03" w:rsidRPr="006B1749" w:rsidRDefault="00111227" w:rsidP="008B6B03">
            <w:pPr>
              <w:pStyle w:val="ConsPlusNormal"/>
              <w:jc w:val="both"/>
              <w:rPr>
                <w:sz w:val="24"/>
                <w:szCs w:val="24"/>
              </w:rPr>
            </w:pPr>
            <w:r w:rsidRPr="006B1749">
              <w:rPr>
                <w:sz w:val="24"/>
                <w:szCs w:val="24"/>
              </w:rPr>
              <w:t xml:space="preserve">Количество новых иностранных субъектов, вовлеченных в международную и </w:t>
            </w:r>
            <w:r w:rsidR="008B6B03">
              <w:rPr>
                <w:sz w:val="24"/>
                <w:szCs w:val="24"/>
              </w:rPr>
              <w:t xml:space="preserve">межрегиональную </w:t>
            </w:r>
            <w:r w:rsidRPr="006B1749">
              <w:rPr>
                <w:sz w:val="24"/>
                <w:szCs w:val="24"/>
              </w:rPr>
              <w:t>деятельность администрации города Нижнего Новгорода</w:t>
            </w:r>
          </w:p>
        </w:tc>
        <w:tc>
          <w:tcPr>
            <w:tcW w:w="1370" w:type="dxa"/>
          </w:tcPr>
          <w:p w:rsidR="00111227" w:rsidRPr="006B1749" w:rsidRDefault="00111227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49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111227" w:rsidRPr="006B1749" w:rsidRDefault="00111227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11227" w:rsidRPr="00111227" w:rsidRDefault="00111227" w:rsidP="00A371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227">
              <w:rPr>
                <w:sz w:val="24"/>
                <w:szCs w:val="24"/>
              </w:rPr>
              <w:t>Нерасчетный показатель</w:t>
            </w:r>
          </w:p>
        </w:tc>
        <w:tc>
          <w:tcPr>
            <w:tcW w:w="2126" w:type="dxa"/>
          </w:tcPr>
          <w:p w:rsidR="00111227" w:rsidRPr="00111227" w:rsidRDefault="00111227" w:rsidP="00A371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22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11227" w:rsidRPr="00111227" w:rsidRDefault="00111227" w:rsidP="00A3712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11227">
              <w:rPr>
                <w:sz w:val="24"/>
                <w:szCs w:val="24"/>
              </w:rPr>
              <w:t>Ведомст-венная</w:t>
            </w:r>
            <w:proofErr w:type="spellEnd"/>
            <w:proofErr w:type="gramEnd"/>
            <w:r w:rsidRPr="00111227">
              <w:rPr>
                <w:sz w:val="24"/>
                <w:szCs w:val="24"/>
              </w:rPr>
              <w:t xml:space="preserve"> отчетность</w:t>
            </w:r>
          </w:p>
        </w:tc>
        <w:tc>
          <w:tcPr>
            <w:tcW w:w="1843" w:type="dxa"/>
          </w:tcPr>
          <w:p w:rsidR="00111227" w:rsidRPr="00111227" w:rsidRDefault="00111227" w:rsidP="00A371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227">
              <w:rPr>
                <w:sz w:val="24"/>
                <w:szCs w:val="24"/>
              </w:rPr>
              <w:t>Внутренний учет</w:t>
            </w:r>
          </w:p>
        </w:tc>
        <w:tc>
          <w:tcPr>
            <w:tcW w:w="1843" w:type="dxa"/>
          </w:tcPr>
          <w:p w:rsidR="00111227" w:rsidRPr="00111227" w:rsidRDefault="00111227" w:rsidP="00A371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227">
              <w:rPr>
                <w:sz w:val="24"/>
                <w:szCs w:val="24"/>
              </w:rPr>
              <w:t>Годовая</w:t>
            </w:r>
          </w:p>
        </w:tc>
      </w:tr>
    </w:tbl>
    <w:p w:rsidR="00FF1FF6" w:rsidRDefault="00FF1FF6" w:rsidP="00FF1FF6">
      <w:pPr>
        <w:jc w:val="both"/>
        <w:rPr>
          <w:iCs/>
          <w:sz w:val="28"/>
        </w:rPr>
      </w:pPr>
    </w:p>
    <w:p w:rsidR="004F6919" w:rsidRDefault="004F6919" w:rsidP="00FF1FF6">
      <w:pPr>
        <w:jc w:val="center"/>
        <w:rPr>
          <w:iCs/>
          <w:sz w:val="28"/>
        </w:rPr>
      </w:pPr>
    </w:p>
    <w:p w:rsidR="00E41657" w:rsidRDefault="00E41657" w:rsidP="00FF1FF6">
      <w:pPr>
        <w:jc w:val="center"/>
        <w:rPr>
          <w:iCs/>
          <w:sz w:val="28"/>
        </w:rPr>
      </w:pPr>
    </w:p>
    <w:p w:rsidR="00E41657" w:rsidRDefault="00E41657" w:rsidP="00FF1FF6">
      <w:pPr>
        <w:jc w:val="center"/>
        <w:rPr>
          <w:iCs/>
          <w:sz w:val="28"/>
        </w:rPr>
      </w:pPr>
    </w:p>
    <w:p w:rsidR="00E41657" w:rsidRDefault="00E41657" w:rsidP="00FF1FF6">
      <w:pPr>
        <w:jc w:val="center"/>
        <w:rPr>
          <w:iCs/>
          <w:sz w:val="28"/>
        </w:rPr>
      </w:pPr>
    </w:p>
    <w:p w:rsidR="00E41657" w:rsidRDefault="00E41657" w:rsidP="00FF1FF6">
      <w:pPr>
        <w:jc w:val="center"/>
        <w:rPr>
          <w:iCs/>
          <w:sz w:val="28"/>
        </w:rPr>
      </w:pPr>
    </w:p>
    <w:p w:rsidR="00E41657" w:rsidRDefault="00E41657" w:rsidP="00FF1FF6">
      <w:pPr>
        <w:jc w:val="center"/>
        <w:rPr>
          <w:iCs/>
          <w:sz w:val="28"/>
        </w:rPr>
      </w:pPr>
    </w:p>
    <w:p w:rsidR="00FF1FF6" w:rsidRDefault="00FF1FF6" w:rsidP="00FF1FF6">
      <w:pPr>
        <w:jc w:val="center"/>
        <w:rPr>
          <w:iCs/>
          <w:sz w:val="28"/>
        </w:rPr>
      </w:pPr>
      <w:r>
        <w:rPr>
          <w:iCs/>
          <w:sz w:val="28"/>
        </w:rPr>
        <w:t xml:space="preserve">2.5. </w:t>
      </w:r>
      <w:r w:rsidRPr="00093B8B">
        <w:rPr>
          <w:iCs/>
          <w:sz w:val="28"/>
        </w:rPr>
        <w:t>Меры правового регулирования</w:t>
      </w:r>
    </w:p>
    <w:p w:rsidR="00FF1FF6" w:rsidRDefault="00FF1FF6" w:rsidP="00FF1FF6">
      <w:pPr>
        <w:pStyle w:val="ConsPlusNormal"/>
        <w:jc w:val="right"/>
        <w:outlineLvl w:val="4"/>
      </w:pPr>
      <w:r>
        <w:t>Таблица 3</w:t>
      </w:r>
    </w:p>
    <w:p w:rsidR="00FF1FF6" w:rsidRDefault="00FF1FF6" w:rsidP="00FF1FF6">
      <w:pPr>
        <w:pStyle w:val="ConsPlusNormal"/>
        <w:jc w:val="center"/>
      </w:pPr>
      <w:r>
        <w:t>Сведения об основных мерах правового регулирования</w:t>
      </w:r>
    </w:p>
    <w:tbl>
      <w:tblPr>
        <w:tblW w:w="0" w:type="auto"/>
        <w:jc w:val="center"/>
        <w:tblInd w:w="-2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64"/>
        <w:gridCol w:w="3544"/>
        <w:gridCol w:w="5622"/>
        <w:gridCol w:w="2174"/>
        <w:gridCol w:w="3217"/>
      </w:tblGrid>
      <w:tr w:rsidR="00FF1FF6" w:rsidTr="00661E85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F6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F1FF6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F6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правового акта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F6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F6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F6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сроки принятия</w:t>
            </w:r>
          </w:p>
        </w:tc>
      </w:tr>
      <w:tr w:rsidR="00FF1FF6" w:rsidTr="00661E85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F6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F6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F6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F6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F6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F1FF6" w:rsidTr="00661E85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F6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F6" w:rsidRDefault="00FF1FF6" w:rsidP="008B6B0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 </w:t>
            </w:r>
            <w:r w:rsidRPr="00091CA3">
              <w:rPr>
                <w:sz w:val="24"/>
                <w:szCs w:val="24"/>
              </w:rPr>
              <w:t>Проведение презентаций города Нижнего Новгорода в городах-побратимах и партнерах Нижнего Новгорода</w:t>
            </w:r>
          </w:p>
        </w:tc>
      </w:tr>
      <w:tr w:rsidR="00FF1FF6" w:rsidTr="00661E85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F6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F6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администрации города Нижнего Новгорода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Default="00FF1FF6" w:rsidP="008B6B0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Командирование представителей администрации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.Н.Новгорода в города-побратимы и партнеры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Default="00661E85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развития туризма и внешних связей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 реализации муниципальной программы</w:t>
            </w:r>
          </w:p>
        </w:tc>
      </w:tr>
      <w:tr w:rsidR="00FF1FF6" w:rsidTr="00661E85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F6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F6" w:rsidRDefault="00FF1FF6" w:rsidP="008B6B0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2. </w:t>
            </w:r>
            <w:r w:rsidRPr="00184934">
              <w:rPr>
                <w:sz w:val="24"/>
                <w:szCs w:val="24"/>
              </w:rPr>
              <w:t>Проведение в Нижнем Новгороде мероприятий по различным вопросам жизнедеятельности города с участием зарубежных стран и городов России</w:t>
            </w:r>
          </w:p>
        </w:tc>
      </w:tr>
      <w:tr w:rsidR="00FF1FF6" w:rsidTr="00661E85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F6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F6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администрации города Нижнего Новгорода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Default="00FF1FF6" w:rsidP="00DD536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делегаций зарубежных стран и городов России в Нижнем Новгороде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Default="00CE1C6A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развития туризма и внешних связей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 реализации муниципальной программы</w:t>
            </w:r>
          </w:p>
        </w:tc>
      </w:tr>
      <w:tr w:rsidR="00FF1FF6" w:rsidTr="00661E85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F6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F6" w:rsidRPr="00CE1C6A" w:rsidRDefault="00FF1FF6" w:rsidP="00DD5365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DA5541">
              <w:rPr>
                <w:sz w:val="24"/>
                <w:szCs w:val="24"/>
              </w:rPr>
              <w:t>Основное мероприятие 3. Создание, регулярное обновление и организация распространения презентационных материалов о Нижнем Новгороде</w:t>
            </w:r>
          </w:p>
        </w:tc>
      </w:tr>
      <w:tr w:rsidR="00FF1FF6" w:rsidTr="00661E85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F6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F6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правовых актов не предусмотрено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Default="00FF1FF6" w:rsidP="00DD53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F1FF6" w:rsidTr="00661E85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F6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F6" w:rsidRDefault="00FF1FF6" w:rsidP="008B6B0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4. </w:t>
            </w:r>
            <w:r w:rsidRPr="008F676F">
              <w:rPr>
                <w:sz w:val="24"/>
                <w:szCs w:val="24"/>
              </w:rPr>
              <w:t>Организация участия представителей города Нижнего Новгорода в мероприятиях за рубежом и в городах России</w:t>
            </w:r>
          </w:p>
        </w:tc>
      </w:tr>
      <w:tr w:rsidR="00FF1FF6" w:rsidTr="00661E85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F6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F6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администрации города Нижнего Новгорода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Default="00FF1FF6" w:rsidP="00DD536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Командирование представителей администрации г</w:t>
            </w:r>
            <w:proofErr w:type="gramStart"/>
            <w:r w:rsidR="00CE1C6A">
              <w:rPr>
                <w:sz w:val="24"/>
                <w:szCs w:val="24"/>
              </w:rPr>
              <w:t>.Н</w:t>
            </w:r>
            <w:proofErr w:type="gramEnd"/>
            <w:r w:rsidR="00CE1C6A">
              <w:rPr>
                <w:sz w:val="24"/>
                <w:szCs w:val="24"/>
              </w:rPr>
              <w:t xml:space="preserve">ижнего </w:t>
            </w:r>
            <w:r>
              <w:rPr>
                <w:sz w:val="24"/>
                <w:szCs w:val="24"/>
              </w:rPr>
              <w:t>Новгорода за рубеж и в города России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Default="00CE1C6A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развития туризма и внешних связей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Default="00FF1FF6" w:rsidP="00DD53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 реализации муниципальной программы</w:t>
            </w:r>
          </w:p>
        </w:tc>
      </w:tr>
    </w:tbl>
    <w:p w:rsidR="00FF1FF6" w:rsidRDefault="00FF1FF6" w:rsidP="00FF1FF6">
      <w:pPr>
        <w:jc w:val="both"/>
        <w:rPr>
          <w:iCs/>
          <w:sz w:val="28"/>
        </w:rPr>
      </w:pPr>
    </w:p>
    <w:p w:rsidR="00FF1FF6" w:rsidRDefault="00FF1FF6" w:rsidP="00FF1FF6">
      <w:pPr>
        <w:jc w:val="both"/>
        <w:rPr>
          <w:sz w:val="28"/>
        </w:rPr>
      </w:pPr>
      <w:r>
        <w:rPr>
          <w:iCs/>
          <w:sz w:val="28"/>
        </w:rPr>
        <w:lastRenderedPageBreak/>
        <w:tab/>
        <w:t xml:space="preserve">2.6. </w:t>
      </w:r>
      <w:r>
        <w:rPr>
          <w:sz w:val="28"/>
        </w:rPr>
        <w:t xml:space="preserve">Участие в реализации программы муниципальных унитарных предприятий, хозяйственных обществ, акции, </w:t>
      </w:r>
      <w:proofErr w:type="gramStart"/>
      <w:r>
        <w:rPr>
          <w:sz w:val="28"/>
        </w:rPr>
        <w:t>доли</w:t>
      </w:r>
      <w:proofErr w:type="gramEnd"/>
      <w:r>
        <w:rPr>
          <w:sz w:val="28"/>
        </w:rPr>
        <w:t xml:space="preserve"> в уставном капитале которых принадлежат муниципальному образованию город Нижний Новгород, общественных, научных и иных организаций </w:t>
      </w:r>
    </w:p>
    <w:p w:rsidR="00FF1FF6" w:rsidRDefault="00FF1FF6" w:rsidP="00FF1FF6">
      <w:pPr>
        <w:ind w:firstLine="708"/>
        <w:jc w:val="both"/>
        <w:rPr>
          <w:sz w:val="28"/>
        </w:rPr>
      </w:pPr>
      <w:r>
        <w:rPr>
          <w:sz w:val="28"/>
        </w:rPr>
        <w:t xml:space="preserve">Участие в реализации программы муниципальных унитарных предприятий, хозяйственных обществ, акции, </w:t>
      </w:r>
      <w:proofErr w:type="gramStart"/>
      <w:r>
        <w:rPr>
          <w:sz w:val="28"/>
        </w:rPr>
        <w:t>доли</w:t>
      </w:r>
      <w:proofErr w:type="gramEnd"/>
      <w:r>
        <w:rPr>
          <w:sz w:val="28"/>
        </w:rPr>
        <w:t xml:space="preserve"> в уставном капитале которых принадлежат муниципальному образованию город Нижний Новгород, общественных, научных и иных организаций не предусмотрено. </w:t>
      </w:r>
    </w:p>
    <w:p w:rsidR="00FF1FF6" w:rsidRDefault="00FF1FF6" w:rsidP="00FF1FF6">
      <w:pPr>
        <w:ind w:firstLine="708"/>
        <w:jc w:val="both"/>
        <w:rPr>
          <w:sz w:val="28"/>
        </w:rPr>
      </w:pPr>
    </w:p>
    <w:p w:rsidR="00FF1FF6" w:rsidRDefault="00FF1FF6" w:rsidP="00FF1FF6">
      <w:pPr>
        <w:jc w:val="center"/>
        <w:rPr>
          <w:bCs/>
          <w:sz w:val="28"/>
        </w:rPr>
      </w:pPr>
      <w:r>
        <w:rPr>
          <w:iCs/>
          <w:sz w:val="28"/>
        </w:rPr>
        <w:t xml:space="preserve">2.7. </w:t>
      </w:r>
      <w:r>
        <w:rPr>
          <w:bCs/>
          <w:sz w:val="28"/>
        </w:rPr>
        <w:t>Обоснование объема финансовых ресурсов</w:t>
      </w:r>
    </w:p>
    <w:p w:rsidR="00FF1FF6" w:rsidRPr="002D108B" w:rsidRDefault="00FF1FF6" w:rsidP="00FF1FF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4</w:t>
      </w:r>
      <w:r w:rsidRPr="00E94011">
        <w:rPr>
          <w:bCs/>
          <w:sz w:val="28"/>
          <w:szCs w:val="28"/>
        </w:rPr>
        <w:t xml:space="preserve"> </w:t>
      </w:r>
    </w:p>
    <w:p w:rsidR="00FD446D" w:rsidRPr="002D108B" w:rsidRDefault="00FD446D" w:rsidP="00FF1FF6">
      <w:pPr>
        <w:jc w:val="right"/>
        <w:rPr>
          <w:bCs/>
          <w:sz w:val="28"/>
          <w:szCs w:val="28"/>
        </w:rPr>
      </w:pPr>
    </w:p>
    <w:p w:rsidR="00FF1FF6" w:rsidRPr="00E94011" w:rsidRDefault="00FF1FF6" w:rsidP="00FF1FF6">
      <w:pPr>
        <w:jc w:val="both"/>
        <w:rPr>
          <w:bCs/>
          <w:sz w:val="28"/>
          <w:szCs w:val="28"/>
        </w:rPr>
      </w:pPr>
      <w:r w:rsidRPr="00E94011">
        <w:rPr>
          <w:bCs/>
          <w:sz w:val="28"/>
          <w:szCs w:val="28"/>
        </w:rPr>
        <w:t xml:space="preserve">Ресурсное обеспечение реализации </w:t>
      </w:r>
      <w:r>
        <w:rPr>
          <w:bCs/>
          <w:sz w:val="28"/>
          <w:szCs w:val="28"/>
        </w:rPr>
        <w:t xml:space="preserve">муниципальной </w:t>
      </w:r>
      <w:r w:rsidRPr="00E94011">
        <w:rPr>
          <w:bCs/>
          <w:sz w:val="28"/>
          <w:szCs w:val="28"/>
        </w:rPr>
        <w:t>программы за счет средств бюджета города Нижнего Новгорода</w:t>
      </w:r>
    </w:p>
    <w:p w:rsidR="00FF1FF6" w:rsidRPr="00C82BFD" w:rsidRDefault="00FF1FF6" w:rsidP="00FF1FF6">
      <w:pPr>
        <w:jc w:val="both"/>
        <w:rPr>
          <w:bCs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1"/>
        <w:gridCol w:w="2835"/>
        <w:gridCol w:w="1276"/>
        <w:gridCol w:w="1275"/>
        <w:gridCol w:w="1276"/>
        <w:gridCol w:w="1418"/>
        <w:gridCol w:w="1417"/>
        <w:gridCol w:w="1418"/>
      </w:tblGrid>
      <w:tr w:rsidR="00FF1FF6" w:rsidTr="0019198A">
        <w:tc>
          <w:tcPr>
            <w:tcW w:w="817" w:type="dxa"/>
            <w:vMerge w:val="restart"/>
          </w:tcPr>
          <w:p w:rsidR="00FF1FF6" w:rsidRDefault="00FF1FF6" w:rsidP="00DD536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1" w:type="dxa"/>
            <w:vMerge w:val="restart"/>
          </w:tcPr>
          <w:p w:rsidR="00FF1FF6" w:rsidRDefault="00FF1FF6" w:rsidP="00DD5365">
            <w:pPr>
              <w:jc w:val="center"/>
            </w:pPr>
            <w:r>
              <w:t>Наименование программы, основного мероприятия</w:t>
            </w:r>
          </w:p>
        </w:tc>
        <w:tc>
          <w:tcPr>
            <w:tcW w:w="2835" w:type="dxa"/>
            <w:vMerge w:val="restart"/>
          </w:tcPr>
          <w:p w:rsidR="00FF1FF6" w:rsidRDefault="00FF1FF6" w:rsidP="00DD5365">
            <w:pPr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8080" w:type="dxa"/>
            <w:gridSpan w:val="6"/>
          </w:tcPr>
          <w:p w:rsidR="00FF1FF6" w:rsidRDefault="00FF1FF6" w:rsidP="00DD5365">
            <w:pPr>
              <w:jc w:val="center"/>
            </w:pPr>
            <w:r>
              <w:t>Расходы (руб.), годы</w:t>
            </w:r>
          </w:p>
        </w:tc>
      </w:tr>
      <w:tr w:rsidR="00DA3AFD" w:rsidTr="0019198A">
        <w:tc>
          <w:tcPr>
            <w:tcW w:w="817" w:type="dxa"/>
            <w:vMerge/>
          </w:tcPr>
          <w:p w:rsidR="00FF1FF6" w:rsidRDefault="00FF1FF6" w:rsidP="00DD5365">
            <w:pPr>
              <w:jc w:val="both"/>
            </w:pPr>
          </w:p>
        </w:tc>
        <w:tc>
          <w:tcPr>
            <w:tcW w:w="4111" w:type="dxa"/>
            <w:vMerge/>
          </w:tcPr>
          <w:p w:rsidR="00FF1FF6" w:rsidRDefault="00FF1FF6" w:rsidP="00DD5365">
            <w:pPr>
              <w:jc w:val="both"/>
            </w:pPr>
          </w:p>
        </w:tc>
        <w:tc>
          <w:tcPr>
            <w:tcW w:w="2835" w:type="dxa"/>
            <w:vMerge/>
          </w:tcPr>
          <w:p w:rsidR="00FF1FF6" w:rsidRDefault="00FF1FF6" w:rsidP="00DD5365">
            <w:pPr>
              <w:jc w:val="both"/>
            </w:pPr>
          </w:p>
        </w:tc>
        <w:tc>
          <w:tcPr>
            <w:tcW w:w="1276" w:type="dxa"/>
          </w:tcPr>
          <w:p w:rsidR="00FF1FF6" w:rsidRPr="00127D3E" w:rsidRDefault="002A6FAA" w:rsidP="002A6FAA">
            <w:pPr>
              <w:jc w:val="center"/>
            </w:pPr>
            <w:r w:rsidRPr="00127D3E">
              <w:t>2023</w:t>
            </w:r>
            <w:r w:rsidR="00FF1FF6" w:rsidRPr="00127D3E">
              <w:t xml:space="preserve"> год</w:t>
            </w:r>
          </w:p>
        </w:tc>
        <w:tc>
          <w:tcPr>
            <w:tcW w:w="1275" w:type="dxa"/>
          </w:tcPr>
          <w:p w:rsidR="00FF1FF6" w:rsidRPr="00127D3E" w:rsidRDefault="00FF1FF6" w:rsidP="002A6FAA">
            <w:pPr>
              <w:jc w:val="center"/>
            </w:pPr>
            <w:r w:rsidRPr="00127D3E">
              <w:t>202</w:t>
            </w:r>
            <w:r w:rsidR="002A6FAA" w:rsidRPr="00127D3E">
              <w:t>4</w:t>
            </w:r>
            <w:r w:rsidRPr="00127D3E">
              <w:t xml:space="preserve"> год</w:t>
            </w:r>
          </w:p>
        </w:tc>
        <w:tc>
          <w:tcPr>
            <w:tcW w:w="1276" w:type="dxa"/>
          </w:tcPr>
          <w:p w:rsidR="00FF1FF6" w:rsidRPr="00127D3E" w:rsidRDefault="00FF1FF6" w:rsidP="002A6FAA">
            <w:pPr>
              <w:jc w:val="center"/>
            </w:pPr>
            <w:r w:rsidRPr="00127D3E">
              <w:t>202</w:t>
            </w:r>
            <w:r w:rsidR="002A6FAA" w:rsidRPr="00127D3E">
              <w:t>5</w:t>
            </w:r>
            <w:r w:rsidRPr="00127D3E">
              <w:t xml:space="preserve"> год</w:t>
            </w:r>
          </w:p>
        </w:tc>
        <w:tc>
          <w:tcPr>
            <w:tcW w:w="1418" w:type="dxa"/>
          </w:tcPr>
          <w:p w:rsidR="00FF1FF6" w:rsidRPr="00127D3E" w:rsidRDefault="00FF1FF6" w:rsidP="002A6FAA">
            <w:pPr>
              <w:jc w:val="center"/>
            </w:pPr>
            <w:r w:rsidRPr="00127D3E">
              <w:t>202</w:t>
            </w:r>
            <w:r w:rsidR="002A6FAA" w:rsidRPr="00127D3E">
              <w:t>6</w:t>
            </w:r>
            <w:r w:rsidRPr="00127D3E">
              <w:t xml:space="preserve"> год</w:t>
            </w:r>
          </w:p>
        </w:tc>
        <w:tc>
          <w:tcPr>
            <w:tcW w:w="1417" w:type="dxa"/>
          </w:tcPr>
          <w:p w:rsidR="00FF1FF6" w:rsidRPr="00127D3E" w:rsidRDefault="00FF1FF6" w:rsidP="002A6FAA">
            <w:pPr>
              <w:jc w:val="center"/>
            </w:pPr>
            <w:r w:rsidRPr="00127D3E">
              <w:t>202</w:t>
            </w:r>
            <w:r w:rsidR="002A6FAA" w:rsidRPr="00127D3E">
              <w:t>7</w:t>
            </w:r>
            <w:r w:rsidRPr="00127D3E">
              <w:t xml:space="preserve"> год</w:t>
            </w:r>
          </w:p>
        </w:tc>
        <w:tc>
          <w:tcPr>
            <w:tcW w:w="1418" w:type="dxa"/>
          </w:tcPr>
          <w:p w:rsidR="00FF1FF6" w:rsidRPr="00127D3E" w:rsidRDefault="00FF1FF6" w:rsidP="002A6FAA">
            <w:pPr>
              <w:jc w:val="center"/>
            </w:pPr>
            <w:r w:rsidRPr="00127D3E">
              <w:t>202</w:t>
            </w:r>
            <w:r w:rsidR="002A6FAA" w:rsidRPr="00127D3E">
              <w:t>8</w:t>
            </w:r>
            <w:r w:rsidRPr="00127D3E">
              <w:t xml:space="preserve"> год</w:t>
            </w:r>
          </w:p>
        </w:tc>
      </w:tr>
      <w:tr w:rsidR="00DA3AFD" w:rsidTr="0019198A">
        <w:tc>
          <w:tcPr>
            <w:tcW w:w="817" w:type="dxa"/>
          </w:tcPr>
          <w:p w:rsidR="00FF1FF6" w:rsidRDefault="00E919A2" w:rsidP="00DD5365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FF1FF6" w:rsidRDefault="00FF1FF6" w:rsidP="00DD5365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FF1FF6" w:rsidRDefault="00FF1FF6" w:rsidP="00DD5365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F1FF6" w:rsidRDefault="00FF1FF6" w:rsidP="00DD5365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FF1FF6" w:rsidRDefault="00FF1FF6" w:rsidP="00DD536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FF1FF6" w:rsidRDefault="00FF1FF6" w:rsidP="00DD5365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FF1FF6" w:rsidRDefault="00FF1FF6" w:rsidP="00DD5365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FF1FF6" w:rsidRDefault="00FF1FF6" w:rsidP="00DD5365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FF1FF6" w:rsidRDefault="00FF1FF6" w:rsidP="00DD5365">
            <w:pPr>
              <w:jc w:val="center"/>
            </w:pPr>
            <w:r>
              <w:t>9</w:t>
            </w:r>
          </w:p>
        </w:tc>
      </w:tr>
      <w:tr w:rsidR="0019198A" w:rsidTr="0019198A">
        <w:tc>
          <w:tcPr>
            <w:tcW w:w="817" w:type="dxa"/>
            <w:vMerge w:val="restart"/>
          </w:tcPr>
          <w:p w:rsidR="0019198A" w:rsidRDefault="0019198A" w:rsidP="00DD5365">
            <w:pPr>
              <w:jc w:val="both"/>
            </w:pPr>
          </w:p>
        </w:tc>
        <w:tc>
          <w:tcPr>
            <w:tcW w:w="4111" w:type="dxa"/>
            <w:vMerge w:val="restart"/>
          </w:tcPr>
          <w:p w:rsidR="0019198A" w:rsidRDefault="0019198A" w:rsidP="002A6FAA">
            <w:pPr>
              <w:jc w:val="both"/>
            </w:pPr>
            <w:r>
              <w:t>Муниципальная программа «Развитие международной и межрегиональной деятельности города Нижнего Новгорода</w:t>
            </w:r>
            <w:r w:rsidRPr="00BA0DAE">
              <w:rPr>
                <w:b/>
                <w:bCs/>
              </w:rPr>
              <w:t>»</w:t>
            </w:r>
          </w:p>
        </w:tc>
        <w:tc>
          <w:tcPr>
            <w:tcW w:w="2835" w:type="dxa"/>
          </w:tcPr>
          <w:p w:rsidR="0019198A" w:rsidRDefault="0019198A" w:rsidP="00DD5365">
            <w:pPr>
              <w:jc w:val="both"/>
            </w:pPr>
            <w:r>
              <w:t>Всего:</w:t>
            </w:r>
          </w:p>
        </w:tc>
        <w:tc>
          <w:tcPr>
            <w:tcW w:w="1276" w:type="dxa"/>
            <w:vAlign w:val="center"/>
          </w:tcPr>
          <w:p w:rsidR="0019198A" w:rsidRPr="0019198A" w:rsidRDefault="0019198A" w:rsidP="005123D8">
            <w:pPr>
              <w:jc w:val="center"/>
              <w:rPr>
                <w:sz w:val="22"/>
                <w:szCs w:val="22"/>
                <w:lang w:val="en-US"/>
              </w:rPr>
            </w:pPr>
            <w:r w:rsidRPr="0019198A">
              <w:rPr>
                <w:sz w:val="22"/>
                <w:szCs w:val="22"/>
              </w:rPr>
              <w:t>4625000,00</w:t>
            </w:r>
          </w:p>
        </w:tc>
        <w:tc>
          <w:tcPr>
            <w:tcW w:w="1275" w:type="dxa"/>
            <w:vAlign w:val="center"/>
          </w:tcPr>
          <w:p w:rsidR="0019198A" w:rsidRPr="0019198A" w:rsidRDefault="0019198A" w:rsidP="005123D8">
            <w:pPr>
              <w:jc w:val="center"/>
              <w:rPr>
                <w:sz w:val="22"/>
                <w:szCs w:val="22"/>
              </w:rPr>
            </w:pPr>
            <w:r w:rsidRPr="0019198A">
              <w:rPr>
                <w:sz w:val="22"/>
                <w:szCs w:val="22"/>
              </w:rPr>
              <w:t>4625000,00</w:t>
            </w:r>
          </w:p>
        </w:tc>
        <w:tc>
          <w:tcPr>
            <w:tcW w:w="1276" w:type="dxa"/>
            <w:vAlign w:val="center"/>
          </w:tcPr>
          <w:p w:rsidR="0019198A" w:rsidRPr="00927473" w:rsidRDefault="0019198A" w:rsidP="005123D8">
            <w:pPr>
              <w:jc w:val="center"/>
              <w:rPr>
                <w:color w:val="000000"/>
                <w:sz w:val="22"/>
                <w:szCs w:val="22"/>
              </w:rPr>
            </w:pPr>
            <w:r w:rsidRPr="00927473">
              <w:rPr>
                <w:color w:val="000000"/>
                <w:sz w:val="22"/>
                <w:szCs w:val="22"/>
              </w:rPr>
              <w:t>4625000,00</w:t>
            </w:r>
          </w:p>
        </w:tc>
        <w:tc>
          <w:tcPr>
            <w:tcW w:w="1418" w:type="dxa"/>
            <w:vAlign w:val="center"/>
          </w:tcPr>
          <w:p w:rsidR="0019198A" w:rsidRPr="00927473" w:rsidRDefault="0019198A" w:rsidP="005123D8">
            <w:pPr>
              <w:jc w:val="center"/>
              <w:rPr>
                <w:color w:val="000000"/>
                <w:sz w:val="22"/>
                <w:szCs w:val="22"/>
              </w:rPr>
            </w:pPr>
            <w:r w:rsidRPr="00927473">
              <w:rPr>
                <w:color w:val="000000"/>
                <w:sz w:val="22"/>
                <w:szCs w:val="22"/>
              </w:rPr>
              <w:t>4339073,48</w:t>
            </w:r>
          </w:p>
        </w:tc>
        <w:tc>
          <w:tcPr>
            <w:tcW w:w="1417" w:type="dxa"/>
            <w:vAlign w:val="center"/>
          </w:tcPr>
          <w:p w:rsidR="0019198A" w:rsidRPr="00927473" w:rsidRDefault="0019198A" w:rsidP="005123D8">
            <w:pPr>
              <w:jc w:val="center"/>
              <w:rPr>
                <w:color w:val="000000"/>
                <w:sz w:val="22"/>
                <w:szCs w:val="22"/>
              </w:rPr>
            </w:pPr>
            <w:r w:rsidRPr="00927473">
              <w:rPr>
                <w:color w:val="000000"/>
                <w:sz w:val="22"/>
                <w:szCs w:val="22"/>
              </w:rPr>
              <w:t>4502770,61</w:t>
            </w:r>
          </w:p>
        </w:tc>
        <w:tc>
          <w:tcPr>
            <w:tcW w:w="1418" w:type="dxa"/>
            <w:vAlign w:val="center"/>
          </w:tcPr>
          <w:p w:rsidR="0019198A" w:rsidRPr="00927473" w:rsidRDefault="0019198A" w:rsidP="005123D8">
            <w:pPr>
              <w:jc w:val="center"/>
              <w:rPr>
                <w:color w:val="000000"/>
                <w:sz w:val="22"/>
                <w:szCs w:val="22"/>
              </w:rPr>
            </w:pPr>
            <w:r w:rsidRPr="00927473">
              <w:rPr>
                <w:color w:val="000000"/>
                <w:sz w:val="22"/>
                <w:szCs w:val="22"/>
              </w:rPr>
              <w:t>4673015,63</w:t>
            </w:r>
          </w:p>
        </w:tc>
      </w:tr>
      <w:tr w:rsidR="0019198A" w:rsidTr="0019198A">
        <w:tc>
          <w:tcPr>
            <w:tcW w:w="817" w:type="dxa"/>
            <w:vMerge/>
          </w:tcPr>
          <w:p w:rsidR="0019198A" w:rsidRDefault="0019198A" w:rsidP="00DD5365">
            <w:pPr>
              <w:jc w:val="both"/>
            </w:pPr>
          </w:p>
        </w:tc>
        <w:tc>
          <w:tcPr>
            <w:tcW w:w="4111" w:type="dxa"/>
            <w:vMerge/>
          </w:tcPr>
          <w:p w:rsidR="0019198A" w:rsidRDefault="0019198A" w:rsidP="00DD5365">
            <w:pPr>
              <w:jc w:val="both"/>
            </w:pPr>
          </w:p>
        </w:tc>
        <w:tc>
          <w:tcPr>
            <w:tcW w:w="2835" w:type="dxa"/>
          </w:tcPr>
          <w:p w:rsidR="0019198A" w:rsidRDefault="0019198A" w:rsidP="00DD5365">
            <w:pPr>
              <w:jc w:val="both"/>
            </w:pPr>
            <w: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1276" w:type="dxa"/>
            <w:vAlign w:val="center"/>
          </w:tcPr>
          <w:p w:rsidR="0019198A" w:rsidRPr="0019198A" w:rsidRDefault="0019198A" w:rsidP="005123D8">
            <w:pPr>
              <w:jc w:val="center"/>
              <w:rPr>
                <w:sz w:val="22"/>
                <w:szCs w:val="22"/>
                <w:lang w:val="en-US"/>
              </w:rPr>
            </w:pPr>
            <w:r w:rsidRPr="0019198A">
              <w:rPr>
                <w:sz w:val="22"/>
                <w:szCs w:val="22"/>
              </w:rPr>
              <w:t>4625000,00</w:t>
            </w:r>
          </w:p>
        </w:tc>
        <w:tc>
          <w:tcPr>
            <w:tcW w:w="1275" w:type="dxa"/>
            <w:vAlign w:val="center"/>
          </w:tcPr>
          <w:p w:rsidR="0019198A" w:rsidRPr="0019198A" w:rsidRDefault="0019198A" w:rsidP="005123D8">
            <w:pPr>
              <w:jc w:val="center"/>
              <w:rPr>
                <w:sz w:val="22"/>
                <w:szCs w:val="22"/>
              </w:rPr>
            </w:pPr>
            <w:r w:rsidRPr="0019198A">
              <w:rPr>
                <w:sz w:val="22"/>
                <w:szCs w:val="22"/>
              </w:rPr>
              <w:t>4625000,00</w:t>
            </w:r>
          </w:p>
        </w:tc>
        <w:tc>
          <w:tcPr>
            <w:tcW w:w="1276" w:type="dxa"/>
            <w:vAlign w:val="center"/>
          </w:tcPr>
          <w:p w:rsidR="0019198A" w:rsidRPr="00927473" w:rsidRDefault="0019198A" w:rsidP="005123D8">
            <w:pPr>
              <w:jc w:val="center"/>
              <w:rPr>
                <w:color w:val="000000"/>
                <w:sz w:val="22"/>
                <w:szCs w:val="22"/>
              </w:rPr>
            </w:pPr>
            <w:r w:rsidRPr="00927473">
              <w:rPr>
                <w:color w:val="000000"/>
                <w:sz w:val="22"/>
                <w:szCs w:val="22"/>
              </w:rPr>
              <w:t>4625000,00</w:t>
            </w:r>
          </w:p>
        </w:tc>
        <w:tc>
          <w:tcPr>
            <w:tcW w:w="1418" w:type="dxa"/>
            <w:vAlign w:val="center"/>
          </w:tcPr>
          <w:p w:rsidR="0019198A" w:rsidRPr="00927473" w:rsidRDefault="0019198A" w:rsidP="005123D8">
            <w:pPr>
              <w:jc w:val="center"/>
              <w:rPr>
                <w:color w:val="000000"/>
                <w:sz w:val="22"/>
                <w:szCs w:val="22"/>
              </w:rPr>
            </w:pPr>
            <w:r w:rsidRPr="00927473">
              <w:rPr>
                <w:color w:val="000000"/>
                <w:sz w:val="22"/>
                <w:szCs w:val="22"/>
              </w:rPr>
              <w:t>4339073,48</w:t>
            </w:r>
          </w:p>
        </w:tc>
        <w:tc>
          <w:tcPr>
            <w:tcW w:w="1417" w:type="dxa"/>
            <w:vAlign w:val="center"/>
          </w:tcPr>
          <w:p w:rsidR="0019198A" w:rsidRPr="00927473" w:rsidRDefault="0019198A" w:rsidP="005123D8">
            <w:pPr>
              <w:jc w:val="center"/>
              <w:rPr>
                <w:color w:val="000000"/>
                <w:sz w:val="22"/>
                <w:szCs w:val="22"/>
              </w:rPr>
            </w:pPr>
            <w:r w:rsidRPr="00927473">
              <w:rPr>
                <w:color w:val="000000"/>
                <w:sz w:val="22"/>
                <w:szCs w:val="22"/>
              </w:rPr>
              <w:t>4502770,61</w:t>
            </w:r>
          </w:p>
        </w:tc>
        <w:tc>
          <w:tcPr>
            <w:tcW w:w="1418" w:type="dxa"/>
            <w:vAlign w:val="center"/>
          </w:tcPr>
          <w:p w:rsidR="0019198A" w:rsidRPr="00927473" w:rsidRDefault="0019198A" w:rsidP="005123D8">
            <w:pPr>
              <w:jc w:val="center"/>
              <w:rPr>
                <w:color w:val="000000"/>
                <w:sz w:val="22"/>
                <w:szCs w:val="22"/>
              </w:rPr>
            </w:pPr>
            <w:r w:rsidRPr="00927473">
              <w:rPr>
                <w:color w:val="000000"/>
                <w:sz w:val="22"/>
                <w:szCs w:val="22"/>
              </w:rPr>
              <w:t>4673015,63</w:t>
            </w:r>
          </w:p>
        </w:tc>
      </w:tr>
      <w:tr w:rsidR="00DA3AFD" w:rsidTr="001919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D" w:rsidRDefault="00DA3AFD" w:rsidP="00DD5365">
            <w:pPr>
              <w:jc w:val="center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D" w:rsidRDefault="00DA3AFD" w:rsidP="00DD5365">
            <w:pPr>
              <w:jc w:val="both"/>
            </w:pPr>
            <w:r>
              <w:t xml:space="preserve">Основное мероприятие </w:t>
            </w:r>
          </w:p>
          <w:p w:rsidR="00DA3AFD" w:rsidRDefault="00DA3AFD" w:rsidP="008B6B03">
            <w:pPr>
              <w:jc w:val="both"/>
            </w:pPr>
            <w:r>
              <w:t>1. Проведение презентаций города Нижнего Новгорода в городах-побратимах и партнерах Нижнего Новгорода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D" w:rsidRDefault="00DA3AFD">
            <w:r w:rsidRPr="003C70DB"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D" w:rsidRPr="00F636DD" w:rsidRDefault="00114AC3" w:rsidP="00D86728">
            <w:pPr>
              <w:jc w:val="center"/>
            </w:pPr>
            <w:r>
              <w:t>625</w:t>
            </w:r>
            <w:r w:rsidR="00DA3AFD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D" w:rsidRPr="00F636DD" w:rsidRDefault="00114AC3" w:rsidP="00A37122">
            <w:pPr>
              <w:jc w:val="center"/>
            </w:pPr>
            <w:r>
              <w:t>625</w:t>
            </w:r>
            <w:r w:rsidR="00DA3AFD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D" w:rsidRPr="00927473" w:rsidRDefault="00114AC3" w:rsidP="00A37122">
            <w:pPr>
              <w:jc w:val="center"/>
            </w:pPr>
            <w:r w:rsidRPr="00927473">
              <w:t>625</w:t>
            </w:r>
            <w:r w:rsidR="00DA3AFD" w:rsidRPr="00927473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D" w:rsidRPr="00927473" w:rsidRDefault="00114AC3" w:rsidP="00A37122">
            <w:pPr>
              <w:jc w:val="center"/>
            </w:pPr>
            <w:r w:rsidRPr="00927473">
              <w:t>625</w:t>
            </w:r>
            <w:r w:rsidR="00DA3AFD" w:rsidRPr="00927473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D" w:rsidRPr="00927473" w:rsidRDefault="00114AC3" w:rsidP="00A37122">
            <w:pPr>
              <w:jc w:val="center"/>
            </w:pPr>
            <w:r w:rsidRPr="00927473">
              <w:t>625</w:t>
            </w:r>
            <w:r w:rsidR="00DA3AFD" w:rsidRPr="00927473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D" w:rsidRPr="00927473" w:rsidRDefault="00114AC3" w:rsidP="00A37122">
            <w:pPr>
              <w:jc w:val="center"/>
            </w:pPr>
            <w:r w:rsidRPr="00927473">
              <w:t>625</w:t>
            </w:r>
            <w:r w:rsidR="00DA3AFD" w:rsidRPr="00927473">
              <w:t>000</w:t>
            </w:r>
          </w:p>
        </w:tc>
      </w:tr>
      <w:tr w:rsidR="00DA3AFD" w:rsidTr="001919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41" w:rsidRPr="00D17384" w:rsidRDefault="00DA5541" w:rsidP="00DD5365">
            <w:pPr>
              <w:jc w:val="center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D" w:rsidRDefault="00DA5541" w:rsidP="00D55E59">
            <w:pPr>
              <w:jc w:val="both"/>
            </w:pPr>
            <w:r>
              <w:t xml:space="preserve">Основное мероприятие </w:t>
            </w:r>
          </w:p>
          <w:p w:rsidR="00DA5541" w:rsidRDefault="00DA5541" w:rsidP="00E91F28">
            <w:pPr>
              <w:jc w:val="both"/>
            </w:pPr>
            <w:r>
              <w:t xml:space="preserve">2. </w:t>
            </w:r>
            <w:r w:rsidRPr="00D17384">
              <w:t>Проведение в Нижнем Новгороде мероприятий по различным вопросам жизнедеятельности города с участием зарубежных стран</w:t>
            </w:r>
            <w:r w:rsidRPr="00AA6198">
              <w:t xml:space="preserve"> </w:t>
            </w:r>
            <w:r>
              <w:t>и городов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41" w:rsidRDefault="00DA5541">
            <w:r w:rsidRPr="003C70DB"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41" w:rsidRPr="00F636DD" w:rsidRDefault="00CE3D82" w:rsidP="00114AC3">
            <w:pPr>
              <w:jc w:val="center"/>
            </w:pPr>
            <w:r>
              <w:t>29</w:t>
            </w:r>
            <w:r w:rsidR="00DA5541">
              <w:t>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41" w:rsidRPr="00F636DD" w:rsidRDefault="00CE3D82" w:rsidP="00CE3D82">
            <w:pPr>
              <w:jc w:val="center"/>
            </w:pPr>
            <w:r>
              <w:t>29</w:t>
            </w:r>
            <w:r w:rsidR="00114AC3">
              <w:t>00</w:t>
            </w:r>
            <w:r w:rsidR="00DA5541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41" w:rsidRPr="00927473" w:rsidRDefault="00114AC3" w:rsidP="00114AC3">
            <w:pPr>
              <w:jc w:val="center"/>
            </w:pPr>
            <w:r w:rsidRPr="00927473">
              <w:t>29</w:t>
            </w:r>
            <w:r w:rsidR="00DA5541" w:rsidRPr="00927473"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41" w:rsidRPr="00927473" w:rsidRDefault="00114AC3" w:rsidP="00114AC3">
            <w:pPr>
              <w:jc w:val="center"/>
            </w:pPr>
            <w:r w:rsidRPr="00927473">
              <w:t>29</w:t>
            </w:r>
            <w:r w:rsidR="00DA5541" w:rsidRPr="00927473">
              <w:t>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41" w:rsidRPr="00927473" w:rsidRDefault="00114AC3" w:rsidP="00114AC3">
            <w:pPr>
              <w:jc w:val="center"/>
            </w:pPr>
            <w:r w:rsidRPr="00927473">
              <w:t>29</w:t>
            </w:r>
            <w:r w:rsidR="00DA5541" w:rsidRPr="00927473"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41" w:rsidRPr="00927473" w:rsidRDefault="00114AC3" w:rsidP="00114AC3">
            <w:pPr>
              <w:jc w:val="center"/>
            </w:pPr>
            <w:r w:rsidRPr="00927473">
              <w:t>29</w:t>
            </w:r>
            <w:r w:rsidR="00DA5541" w:rsidRPr="00927473">
              <w:t>00000</w:t>
            </w:r>
          </w:p>
        </w:tc>
      </w:tr>
      <w:tr w:rsidR="00DA3AFD" w:rsidTr="001919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41" w:rsidRPr="00866BF6" w:rsidRDefault="00DA5541" w:rsidP="00DD5365">
            <w:pPr>
              <w:jc w:val="center"/>
            </w:pPr>
            <w:r>
              <w:lastRenderedPageBreak/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D" w:rsidRDefault="00DA5541" w:rsidP="00DD5365">
            <w:pPr>
              <w:jc w:val="both"/>
            </w:pPr>
            <w:r>
              <w:t xml:space="preserve">Основное мероприятие </w:t>
            </w:r>
          </w:p>
          <w:p w:rsidR="00DA5541" w:rsidRDefault="00DA5541" w:rsidP="00DD5365">
            <w:pPr>
              <w:jc w:val="both"/>
            </w:pPr>
            <w:r>
              <w:t xml:space="preserve">3. </w:t>
            </w:r>
            <w:r w:rsidRPr="00866BF6">
              <w:t>Создание, регулярное обновление и организация распространения презентационных материалов о Нижнем Новгороде</w:t>
            </w:r>
            <w:r w:rsidR="00305941">
              <w:t xml:space="preserve"> на русском и иностранных языках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41" w:rsidRDefault="00DA5541">
            <w:r w:rsidRPr="003C70DB"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41" w:rsidRPr="00F21146" w:rsidRDefault="00CE3D82" w:rsidP="00114AC3">
            <w:pPr>
              <w:jc w:val="center"/>
            </w:pPr>
            <w:r>
              <w:t>2</w:t>
            </w:r>
            <w:r w:rsidR="00DA5541">
              <w:t>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41" w:rsidRPr="00F21146" w:rsidRDefault="00CE3D82" w:rsidP="00114AC3">
            <w:pPr>
              <w:jc w:val="center"/>
            </w:pPr>
            <w:r>
              <w:t>2</w:t>
            </w:r>
            <w:r w:rsidR="00DA5541"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41" w:rsidRPr="00927473" w:rsidRDefault="00114AC3" w:rsidP="00114AC3">
            <w:pPr>
              <w:jc w:val="center"/>
            </w:pPr>
            <w:r w:rsidRPr="00927473">
              <w:t>2</w:t>
            </w:r>
            <w:r w:rsidR="00DA5541" w:rsidRPr="00927473"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41" w:rsidRPr="00927473" w:rsidRDefault="00114AC3" w:rsidP="00114AC3">
            <w:pPr>
              <w:jc w:val="center"/>
            </w:pPr>
            <w:r w:rsidRPr="00927473">
              <w:t>2</w:t>
            </w:r>
            <w:r w:rsidR="00DA5541" w:rsidRPr="00927473">
              <w:t>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41" w:rsidRPr="00927473" w:rsidRDefault="00114AC3" w:rsidP="00114AC3">
            <w:pPr>
              <w:jc w:val="center"/>
            </w:pPr>
            <w:r w:rsidRPr="00927473">
              <w:t>2</w:t>
            </w:r>
            <w:r w:rsidR="00DA5541" w:rsidRPr="00927473"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41" w:rsidRPr="00927473" w:rsidRDefault="00114AC3" w:rsidP="00114AC3">
            <w:pPr>
              <w:jc w:val="center"/>
            </w:pPr>
            <w:r w:rsidRPr="00927473">
              <w:t>2</w:t>
            </w:r>
            <w:r w:rsidR="00DA5541" w:rsidRPr="00927473">
              <w:t>00000</w:t>
            </w:r>
          </w:p>
        </w:tc>
      </w:tr>
      <w:tr w:rsidR="00DA3AFD" w:rsidTr="001919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41" w:rsidRPr="00D17384" w:rsidRDefault="00DA5541" w:rsidP="00DD5365">
            <w:pPr>
              <w:jc w:val="center"/>
            </w:pPr>
            <w: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D" w:rsidRDefault="00DA5541" w:rsidP="006B340E">
            <w:pPr>
              <w:jc w:val="both"/>
            </w:pPr>
            <w:r>
              <w:t xml:space="preserve">Основное мероприятие </w:t>
            </w:r>
          </w:p>
          <w:p w:rsidR="00DA5541" w:rsidRDefault="00DA5541" w:rsidP="008B6B03">
            <w:pPr>
              <w:jc w:val="both"/>
            </w:pPr>
            <w:r>
              <w:t xml:space="preserve">4. </w:t>
            </w:r>
            <w:r w:rsidRPr="00D17384">
              <w:t>Организация участия представителей города Нижнего Новгорода в мероприятиях за рубежом</w:t>
            </w:r>
            <w:r>
              <w:t xml:space="preserve"> и в городах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41" w:rsidRDefault="00DA5541">
            <w:r w:rsidRPr="003C70DB"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41" w:rsidRPr="00F636DD" w:rsidRDefault="00DC21F7" w:rsidP="00DD5365">
            <w:pPr>
              <w:jc w:val="center"/>
            </w:pPr>
            <w:r>
              <w:t>900</w:t>
            </w:r>
            <w:r w:rsidR="00DA5541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41" w:rsidRPr="00F636DD" w:rsidRDefault="00DC21F7" w:rsidP="00045C06">
            <w:pPr>
              <w:jc w:val="center"/>
            </w:pPr>
            <w:r>
              <w:t>900</w:t>
            </w:r>
            <w:r w:rsidR="00DA5541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41" w:rsidRPr="00927473" w:rsidRDefault="0019198A" w:rsidP="00DC21F7">
            <w:pPr>
              <w:jc w:val="center"/>
            </w:pPr>
            <w:r w:rsidRPr="00927473">
              <w:t>900000</w:t>
            </w:r>
          </w:p>
          <w:p w:rsidR="0019198A" w:rsidRPr="00927473" w:rsidRDefault="0019198A" w:rsidP="00DC21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41" w:rsidRPr="00927473" w:rsidRDefault="0019198A" w:rsidP="00A37122">
            <w:pPr>
              <w:jc w:val="center"/>
            </w:pPr>
            <w:r w:rsidRPr="00927473">
              <w:t>614073,48</w:t>
            </w:r>
          </w:p>
          <w:p w:rsidR="0019198A" w:rsidRPr="00927473" w:rsidRDefault="0019198A" w:rsidP="00A371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41" w:rsidRPr="00927473" w:rsidRDefault="0019198A" w:rsidP="00A37122">
            <w:pPr>
              <w:jc w:val="center"/>
            </w:pPr>
            <w:r w:rsidRPr="00927473">
              <w:t>777770,61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41" w:rsidRPr="00927473" w:rsidRDefault="00E642AE" w:rsidP="00FE2EAD">
            <w:pPr>
              <w:jc w:val="center"/>
            </w:pPr>
            <w:r w:rsidRPr="00927473">
              <w:t>948015,63</w:t>
            </w:r>
          </w:p>
          <w:p w:rsidR="00E642AE" w:rsidRPr="00927473" w:rsidRDefault="00E642AE" w:rsidP="00FE2EAD">
            <w:pPr>
              <w:jc w:val="center"/>
            </w:pPr>
          </w:p>
        </w:tc>
      </w:tr>
    </w:tbl>
    <w:p w:rsidR="00FF1FF6" w:rsidRDefault="00FF1FF6" w:rsidP="00FF1FF6">
      <w:pPr>
        <w:jc w:val="right"/>
        <w:rPr>
          <w:iCs/>
          <w:sz w:val="28"/>
        </w:rPr>
      </w:pPr>
      <w:r>
        <w:rPr>
          <w:iCs/>
          <w:sz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FF1FF6" w:rsidRDefault="00FF1FF6" w:rsidP="00FF1FF6">
      <w:pPr>
        <w:jc w:val="center"/>
        <w:rPr>
          <w:bCs/>
          <w:sz w:val="28"/>
        </w:rPr>
      </w:pPr>
      <w:r>
        <w:rPr>
          <w:iCs/>
          <w:sz w:val="28"/>
        </w:rPr>
        <w:t xml:space="preserve">2.8. </w:t>
      </w:r>
      <w:r>
        <w:rPr>
          <w:bCs/>
          <w:sz w:val="28"/>
        </w:rPr>
        <w:t>Анализ рисков реализации муниципальной программы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  <w:gridCol w:w="7095"/>
      </w:tblGrid>
      <w:tr w:rsidR="00FF1FF6" w:rsidRPr="00BA0DAE" w:rsidTr="00DC21F7">
        <w:tc>
          <w:tcPr>
            <w:tcW w:w="8748" w:type="dxa"/>
          </w:tcPr>
          <w:p w:rsidR="00FF1FF6" w:rsidRPr="00BA0DAE" w:rsidRDefault="00FF1FF6" w:rsidP="00DD5365">
            <w:pPr>
              <w:jc w:val="center"/>
              <w:rPr>
                <w:iCs/>
                <w:sz w:val="28"/>
              </w:rPr>
            </w:pPr>
            <w:r w:rsidRPr="00BA0DAE">
              <w:rPr>
                <w:iCs/>
                <w:sz w:val="28"/>
              </w:rPr>
              <w:t>Вид риска</w:t>
            </w:r>
          </w:p>
        </w:tc>
        <w:tc>
          <w:tcPr>
            <w:tcW w:w="7095" w:type="dxa"/>
          </w:tcPr>
          <w:p w:rsidR="00FF1FF6" w:rsidRPr="00BA0DAE" w:rsidRDefault="00FF1FF6" w:rsidP="00DD5365">
            <w:pPr>
              <w:jc w:val="center"/>
              <w:rPr>
                <w:iCs/>
                <w:sz w:val="28"/>
              </w:rPr>
            </w:pPr>
            <w:r w:rsidRPr="00BA0DAE">
              <w:rPr>
                <w:iCs/>
                <w:sz w:val="28"/>
              </w:rPr>
              <w:t>Механизм минимизации риска</w:t>
            </w:r>
          </w:p>
        </w:tc>
      </w:tr>
      <w:tr w:rsidR="00FF1FF6" w:rsidRPr="00BA0DAE" w:rsidTr="00DC21F7">
        <w:tc>
          <w:tcPr>
            <w:tcW w:w="8748" w:type="dxa"/>
          </w:tcPr>
          <w:p w:rsidR="00FF1FF6" w:rsidRPr="00BA0DAE" w:rsidRDefault="00FF1FF6" w:rsidP="00DD5365">
            <w:pPr>
              <w:jc w:val="both"/>
              <w:rPr>
                <w:iCs/>
                <w:sz w:val="28"/>
              </w:rPr>
            </w:pPr>
            <w:r w:rsidRPr="00BA0DAE">
              <w:rPr>
                <w:iCs/>
                <w:sz w:val="28"/>
              </w:rPr>
              <w:t>Недостаточное бюджетное финансирование</w:t>
            </w:r>
          </w:p>
        </w:tc>
        <w:tc>
          <w:tcPr>
            <w:tcW w:w="7095" w:type="dxa"/>
          </w:tcPr>
          <w:p w:rsidR="00FF1FF6" w:rsidRPr="00BA0DAE" w:rsidRDefault="00FF1FF6" w:rsidP="00DD5365">
            <w:pPr>
              <w:jc w:val="both"/>
              <w:rPr>
                <w:iCs/>
                <w:sz w:val="28"/>
              </w:rPr>
            </w:pPr>
            <w:r w:rsidRPr="00BA0DAE">
              <w:rPr>
                <w:iCs/>
                <w:sz w:val="28"/>
              </w:rPr>
              <w:t>Привлечение средств из внебюджетных источников</w:t>
            </w:r>
          </w:p>
        </w:tc>
      </w:tr>
      <w:tr w:rsidR="00FF1FF6" w:rsidRPr="00BA0DAE" w:rsidTr="00DC21F7">
        <w:tc>
          <w:tcPr>
            <w:tcW w:w="8748" w:type="dxa"/>
          </w:tcPr>
          <w:p w:rsidR="00FF1FF6" w:rsidRPr="00BA0DAE" w:rsidRDefault="00FF1FF6" w:rsidP="00DD5365">
            <w:pPr>
              <w:jc w:val="both"/>
              <w:rPr>
                <w:iCs/>
                <w:sz w:val="28"/>
              </w:rPr>
            </w:pPr>
            <w:r w:rsidRPr="00BA0DAE">
              <w:rPr>
                <w:iCs/>
                <w:sz w:val="28"/>
              </w:rPr>
              <w:t>Форс-мажор, человеческий фактор (низкая активность потенциальных участников мероприятий муниципальной программы)</w:t>
            </w:r>
          </w:p>
        </w:tc>
        <w:tc>
          <w:tcPr>
            <w:tcW w:w="7095" w:type="dxa"/>
          </w:tcPr>
          <w:p w:rsidR="00FF1FF6" w:rsidRPr="00BA0DAE" w:rsidRDefault="00FF1FF6" w:rsidP="00DD5365">
            <w:pPr>
              <w:jc w:val="both"/>
              <w:rPr>
                <w:iCs/>
                <w:sz w:val="28"/>
              </w:rPr>
            </w:pPr>
            <w:r w:rsidRPr="00BA0DAE">
              <w:rPr>
                <w:iCs/>
                <w:sz w:val="28"/>
              </w:rPr>
              <w:t>Постоянный мониторинг активности, корректировка мероприятий, направленных на ее повышение</w:t>
            </w:r>
          </w:p>
        </w:tc>
      </w:tr>
      <w:tr w:rsidR="00FF1FF6" w:rsidRPr="00BA0DAE" w:rsidTr="00DC21F7">
        <w:tc>
          <w:tcPr>
            <w:tcW w:w="8748" w:type="dxa"/>
          </w:tcPr>
          <w:p w:rsidR="00FF1FF6" w:rsidRPr="00BA0DAE" w:rsidRDefault="00FF1FF6" w:rsidP="00DD5365">
            <w:pPr>
              <w:jc w:val="both"/>
              <w:rPr>
                <w:iCs/>
                <w:sz w:val="28"/>
              </w:rPr>
            </w:pPr>
            <w:r w:rsidRPr="00BA0DAE">
              <w:rPr>
                <w:iCs/>
                <w:sz w:val="28"/>
              </w:rPr>
              <w:t>Более высокий рост цен на отдельные виды работ, услуг, предусмотренные в рамках программных мероприятий</w:t>
            </w:r>
          </w:p>
        </w:tc>
        <w:tc>
          <w:tcPr>
            <w:tcW w:w="7095" w:type="dxa"/>
          </w:tcPr>
          <w:p w:rsidR="00FF1FF6" w:rsidRPr="00BA0DAE" w:rsidRDefault="00FF1FF6" w:rsidP="00DD5365">
            <w:pPr>
              <w:jc w:val="both"/>
              <w:rPr>
                <w:iCs/>
                <w:sz w:val="28"/>
              </w:rPr>
            </w:pPr>
            <w:r w:rsidRPr="00BA0DAE">
              <w:rPr>
                <w:iCs/>
                <w:sz w:val="28"/>
              </w:rPr>
              <w:t>Постоянный мониторинг цен, тщательный анализ рынка</w:t>
            </w:r>
          </w:p>
        </w:tc>
      </w:tr>
    </w:tbl>
    <w:p w:rsidR="00FF1FF6" w:rsidRPr="00FD446D" w:rsidRDefault="00FD446D" w:rsidP="00FD446D">
      <w:pPr>
        <w:pStyle w:val="ConsPlusNormal"/>
        <w:tabs>
          <w:tab w:val="left" w:pos="5100"/>
        </w:tabs>
        <w:rPr>
          <w:iCs/>
        </w:rPr>
      </w:pPr>
      <w:r>
        <w:rPr>
          <w:iCs/>
        </w:rPr>
        <w:tab/>
      </w:r>
    </w:p>
    <w:p w:rsidR="00FD446D" w:rsidRPr="00FD446D" w:rsidRDefault="00FD446D" w:rsidP="00FD446D">
      <w:pPr>
        <w:pStyle w:val="ConsPlusNormal"/>
        <w:tabs>
          <w:tab w:val="left" w:pos="5100"/>
        </w:tabs>
        <w:rPr>
          <w:iCs/>
        </w:rPr>
      </w:pPr>
    </w:p>
    <w:p w:rsidR="00FF1FF6" w:rsidRDefault="00FF1FF6" w:rsidP="00FF1FF6">
      <w:pPr>
        <w:pStyle w:val="ConsPlusNormal"/>
        <w:jc w:val="center"/>
      </w:pPr>
      <w:r w:rsidRPr="00B43C6C">
        <w:t xml:space="preserve">3. Подпрограммы </w:t>
      </w:r>
      <w:r>
        <w:t xml:space="preserve">муниципальной </w:t>
      </w:r>
      <w:r w:rsidRPr="00B43C6C">
        <w:t>программы</w:t>
      </w:r>
    </w:p>
    <w:p w:rsidR="00FF1FF6" w:rsidRPr="00B43C6C" w:rsidRDefault="00FF1FF6" w:rsidP="00FF1FF6">
      <w:pPr>
        <w:pStyle w:val="ConsPlusNormal"/>
        <w:jc w:val="center"/>
      </w:pPr>
    </w:p>
    <w:p w:rsidR="00FF1FF6" w:rsidRPr="002D108B" w:rsidRDefault="00FF1FF6" w:rsidP="00FF1FF6">
      <w:pPr>
        <w:ind w:left="-108" w:firstLine="816"/>
        <w:jc w:val="both"/>
        <w:rPr>
          <w:sz w:val="28"/>
        </w:rPr>
      </w:pPr>
      <w:r>
        <w:rPr>
          <w:sz w:val="28"/>
        </w:rPr>
        <w:t>Муниципальная п</w:t>
      </w:r>
      <w:r w:rsidRPr="00E42744">
        <w:rPr>
          <w:sz w:val="28"/>
        </w:rPr>
        <w:t xml:space="preserve">рограмма </w:t>
      </w:r>
      <w:r>
        <w:rPr>
          <w:sz w:val="28"/>
        </w:rPr>
        <w:t>не имеет подпрограмм.</w:t>
      </w:r>
    </w:p>
    <w:p w:rsidR="00FD446D" w:rsidRPr="002D108B" w:rsidRDefault="00FD446D" w:rsidP="00FF1FF6">
      <w:pPr>
        <w:ind w:left="-108" w:firstLine="816"/>
        <w:jc w:val="both"/>
        <w:rPr>
          <w:sz w:val="28"/>
        </w:rPr>
      </w:pPr>
    </w:p>
    <w:p w:rsidR="00FF1FF6" w:rsidRDefault="00FF1FF6" w:rsidP="00FF1FF6">
      <w:pPr>
        <w:ind w:left="-108"/>
        <w:jc w:val="center"/>
        <w:rPr>
          <w:iCs/>
          <w:sz w:val="28"/>
        </w:rPr>
      </w:pPr>
      <w:r>
        <w:rPr>
          <w:iCs/>
          <w:sz w:val="28"/>
        </w:rPr>
        <w:t>4. Оценка планируемой эффективности муниципальной программы</w:t>
      </w:r>
    </w:p>
    <w:p w:rsidR="00FF1FF6" w:rsidRDefault="00FF1FF6" w:rsidP="00FF1FF6">
      <w:pPr>
        <w:ind w:left="-108"/>
        <w:jc w:val="center"/>
        <w:rPr>
          <w:iCs/>
          <w:sz w:val="28"/>
        </w:rPr>
      </w:pPr>
    </w:p>
    <w:p w:rsidR="00FF1FF6" w:rsidRDefault="00FF1FF6" w:rsidP="00FF1FF6">
      <w:pPr>
        <w:jc w:val="both"/>
        <w:rPr>
          <w:sz w:val="28"/>
        </w:rPr>
      </w:pPr>
      <w:r>
        <w:rPr>
          <w:sz w:val="28"/>
        </w:rPr>
        <w:tab/>
        <w:t xml:space="preserve">Оценка планируемой эффективности муниципальной программы выражается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: </w:t>
      </w:r>
    </w:p>
    <w:p w:rsidR="00FF1FF6" w:rsidRDefault="006B340E" w:rsidP="00C3093C">
      <w:pPr>
        <w:pStyle w:val="310"/>
        <w:numPr>
          <w:ilvl w:val="0"/>
          <w:numId w:val="3"/>
        </w:numPr>
        <w:tabs>
          <w:tab w:val="left" w:pos="136"/>
        </w:tabs>
        <w:overflowPunct/>
        <w:jc w:val="both"/>
        <w:textAlignment w:val="auto"/>
        <w:rPr>
          <w:sz w:val="28"/>
        </w:rPr>
      </w:pPr>
      <w:proofErr w:type="gramStart"/>
      <w:r>
        <w:rPr>
          <w:sz w:val="28"/>
        </w:rPr>
        <w:t>повышении</w:t>
      </w:r>
      <w:proofErr w:type="gramEnd"/>
      <w:r>
        <w:rPr>
          <w:sz w:val="28"/>
        </w:rPr>
        <w:t xml:space="preserve"> международной</w:t>
      </w:r>
      <w:r w:rsidR="00F73037">
        <w:rPr>
          <w:sz w:val="28"/>
        </w:rPr>
        <w:t xml:space="preserve"> </w:t>
      </w:r>
      <w:r>
        <w:rPr>
          <w:sz w:val="28"/>
        </w:rPr>
        <w:t xml:space="preserve">и межрегиональной </w:t>
      </w:r>
      <w:r w:rsidR="00FF1FF6">
        <w:rPr>
          <w:sz w:val="28"/>
        </w:rPr>
        <w:t>активности города Нижнего Новгорода, расширении круга географических рамок и взаимодействующих субъектов;</w:t>
      </w:r>
    </w:p>
    <w:p w:rsidR="00020FCD" w:rsidRPr="00A515AB" w:rsidRDefault="00FF1FF6" w:rsidP="00C3093C">
      <w:pPr>
        <w:pStyle w:val="310"/>
        <w:numPr>
          <w:ilvl w:val="0"/>
          <w:numId w:val="3"/>
        </w:numPr>
        <w:tabs>
          <w:tab w:val="left" w:pos="136"/>
        </w:tabs>
        <w:overflowPunct/>
        <w:jc w:val="both"/>
        <w:textAlignment w:val="auto"/>
        <w:rPr>
          <w:sz w:val="28"/>
          <w:szCs w:val="28"/>
        </w:rPr>
      </w:pPr>
      <w:proofErr w:type="gramStart"/>
      <w:r w:rsidRPr="00A515AB">
        <w:rPr>
          <w:sz w:val="28"/>
        </w:rPr>
        <w:t>укреплении</w:t>
      </w:r>
      <w:proofErr w:type="gramEnd"/>
      <w:r w:rsidRPr="00A515AB">
        <w:rPr>
          <w:sz w:val="28"/>
        </w:rPr>
        <w:t xml:space="preserve"> имиджа Нижнего Новгорода в России и за рубежом как </w:t>
      </w:r>
      <w:r w:rsidRPr="00A515AB">
        <w:rPr>
          <w:sz w:val="28"/>
          <w:szCs w:val="28"/>
        </w:rPr>
        <w:t>надежного партнера, обладающего мощным экономическим, образовательным, научным и культурным потенциалом.</w:t>
      </w:r>
    </w:p>
    <w:p w:rsidR="00020FCD" w:rsidRPr="002D108B" w:rsidRDefault="00020FCD" w:rsidP="00FF1FF6">
      <w:pPr>
        <w:pStyle w:val="310"/>
        <w:tabs>
          <w:tab w:val="left" w:pos="136"/>
        </w:tabs>
        <w:overflowPunct/>
        <w:jc w:val="both"/>
        <w:textAlignment w:val="auto"/>
        <w:rPr>
          <w:sz w:val="28"/>
          <w:szCs w:val="28"/>
        </w:rPr>
      </w:pPr>
    </w:p>
    <w:p w:rsidR="00FF1FF6" w:rsidRDefault="00FF1FF6" w:rsidP="00C3093C">
      <w:pPr>
        <w:pStyle w:val="310"/>
        <w:numPr>
          <w:ilvl w:val="0"/>
          <w:numId w:val="7"/>
        </w:numPr>
        <w:tabs>
          <w:tab w:val="left" w:pos="136"/>
        </w:tabs>
        <w:overflowPunct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муниципальной программы </w:t>
      </w:r>
    </w:p>
    <w:p w:rsidR="00FF1FF6" w:rsidRDefault="00FF1FF6" w:rsidP="00FF1FF6">
      <w:pPr>
        <w:pStyle w:val="310"/>
        <w:tabs>
          <w:tab w:val="left" w:pos="136"/>
        </w:tabs>
        <w:overflowPunct/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FF1FF6" w:rsidRPr="0040359C" w:rsidRDefault="00FF1FF6" w:rsidP="00FF1FF6">
      <w:pPr>
        <w:autoSpaceDE w:val="0"/>
        <w:autoSpaceDN w:val="0"/>
        <w:adjustRightInd w:val="0"/>
        <w:jc w:val="center"/>
      </w:pPr>
      <w:r w:rsidRPr="0040359C">
        <w:t>ПЛАН</w:t>
      </w:r>
    </w:p>
    <w:p w:rsidR="00FF1FF6" w:rsidRPr="0040359C" w:rsidRDefault="00FF1FF6" w:rsidP="00FF1FF6">
      <w:pPr>
        <w:autoSpaceDE w:val="0"/>
        <w:autoSpaceDN w:val="0"/>
        <w:adjustRightInd w:val="0"/>
        <w:jc w:val="center"/>
      </w:pPr>
      <w:r w:rsidRPr="0040359C">
        <w:t xml:space="preserve">РЕАЛИЗАЦИИ МУНИЦИПАЛЬНОЙ ПРОГРАММЫ </w:t>
      </w:r>
    </w:p>
    <w:p w:rsidR="00FF1FF6" w:rsidRPr="008E2F63" w:rsidRDefault="00FF1FF6" w:rsidP="00FF1FF6">
      <w:pPr>
        <w:pStyle w:val="af1"/>
        <w:tabs>
          <w:tab w:val="left" w:pos="993"/>
        </w:tabs>
        <w:spacing w:before="0" w:beforeAutospacing="0" w:after="0" w:afterAutospacing="0"/>
        <w:ind w:right="-143"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8E2F63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«Развитие международной и </w:t>
      </w:r>
      <w:r w:rsidR="008B6B03">
        <w:rPr>
          <w:rFonts w:ascii="Times New Roman" w:eastAsia="Times New Roman" w:hAnsi="Times New Roman" w:cs="Times New Roman"/>
          <w:color w:val="auto"/>
          <w:sz w:val="28"/>
          <w:szCs w:val="20"/>
        </w:rPr>
        <w:t>межрегиональной</w:t>
      </w:r>
      <w:r w:rsidRPr="008E2F63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деятельности </w:t>
      </w:r>
      <w:r w:rsidR="00A515AB">
        <w:rPr>
          <w:rFonts w:ascii="Times New Roman" w:eastAsia="Times New Roman" w:hAnsi="Times New Roman" w:cs="Times New Roman"/>
          <w:color w:val="auto"/>
          <w:sz w:val="28"/>
          <w:szCs w:val="20"/>
        </w:rPr>
        <w:t>города Нижнего Новгорода» на 2023</w:t>
      </w:r>
      <w:r w:rsidRPr="008E2F63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год</w:t>
      </w:r>
    </w:p>
    <w:p w:rsidR="00FF1FF6" w:rsidRDefault="00FF1FF6" w:rsidP="00FF1FF6">
      <w:pPr>
        <w:pStyle w:val="310"/>
        <w:tabs>
          <w:tab w:val="left" w:pos="136"/>
        </w:tabs>
        <w:overflowPunct/>
        <w:jc w:val="both"/>
        <w:textAlignment w:val="auto"/>
        <w:rPr>
          <w:sz w:val="28"/>
          <w:szCs w:val="28"/>
        </w:rPr>
      </w:pPr>
    </w:p>
    <w:p w:rsidR="00FF1FF6" w:rsidRDefault="00FF1FF6" w:rsidP="00FF1FF6">
      <w:pPr>
        <w:pStyle w:val="310"/>
        <w:tabs>
          <w:tab w:val="left" w:pos="136"/>
        </w:tabs>
        <w:overflowPunct/>
        <w:jc w:val="both"/>
        <w:textAlignment w:val="auto"/>
        <w:rPr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781"/>
        <w:gridCol w:w="1559"/>
        <w:gridCol w:w="1276"/>
        <w:gridCol w:w="1134"/>
        <w:gridCol w:w="1701"/>
        <w:gridCol w:w="709"/>
        <w:gridCol w:w="992"/>
        <w:gridCol w:w="1418"/>
        <w:gridCol w:w="1134"/>
        <w:gridCol w:w="1559"/>
        <w:gridCol w:w="1134"/>
      </w:tblGrid>
      <w:tr w:rsidR="00FF1FF6" w:rsidRPr="00DF4006" w:rsidTr="00CD728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4006" w:rsidRDefault="00FF1FF6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006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DF400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F4006">
              <w:rPr>
                <w:sz w:val="20"/>
                <w:szCs w:val="20"/>
              </w:rPr>
              <w:t>/</w:t>
            </w:r>
            <w:proofErr w:type="spellStart"/>
            <w:r w:rsidRPr="00DF400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4006" w:rsidRDefault="00FF1FF6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006">
              <w:rPr>
                <w:sz w:val="20"/>
                <w:szCs w:val="20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4006" w:rsidRDefault="00FF1FF6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006">
              <w:rPr>
                <w:sz w:val="20"/>
                <w:szCs w:val="20"/>
              </w:rPr>
              <w:t>Ответственный за выполнение мероприятия (управление, отдел)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4006" w:rsidRDefault="00FF1FF6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006">
              <w:rPr>
                <w:sz w:val="20"/>
                <w:szCs w:val="20"/>
              </w:rPr>
              <w:t>Срок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4006" w:rsidRDefault="00FF1FF6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006">
              <w:rPr>
                <w:sz w:val="20"/>
                <w:szCs w:val="20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4006" w:rsidRDefault="00FF1FF6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006">
              <w:rPr>
                <w:sz w:val="20"/>
                <w:szCs w:val="20"/>
              </w:rPr>
              <w:t>Объемы финансового обеспечения, руб.</w:t>
            </w:r>
          </w:p>
        </w:tc>
      </w:tr>
      <w:tr w:rsidR="00FF1FF6" w:rsidRPr="00DF4006" w:rsidTr="00CD728C">
        <w:trPr>
          <w:trHeight w:val="23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4006" w:rsidRDefault="00FF1FF6" w:rsidP="00DD536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4006" w:rsidRDefault="00FF1FF6" w:rsidP="00DD536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4006" w:rsidRDefault="00FF1FF6" w:rsidP="00DD536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4006" w:rsidRDefault="00FF1FF6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11"/>
            <w:bookmarkEnd w:id="2"/>
            <w:r w:rsidRPr="00DF4006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4006" w:rsidRDefault="00FF1FF6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12"/>
            <w:bookmarkEnd w:id="3"/>
            <w:r w:rsidRPr="00DF4006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4006" w:rsidRDefault="00FF1FF6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4006" w:rsidRDefault="00FF1FF6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1FF6" w:rsidRPr="00DF4006" w:rsidTr="00CD728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4006" w:rsidRDefault="00FF1FF6" w:rsidP="00DD536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4006" w:rsidRDefault="00FF1FF6" w:rsidP="00DD536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4006" w:rsidRDefault="00FF1FF6" w:rsidP="00DD536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4006" w:rsidRDefault="00FF1FF6" w:rsidP="00DD536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4006" w:rsidRDefault="00FF1FF6" w:rsidP="00DD536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4006" w:rsidRDefault="00FF1FF6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006">
              <w:rPr>
                <w:sz w:val="20"/>
                <w:szCs w:val="20"/>
              </w:rPr>
              <w:t>Наименование ПНР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4006" w:rsidRDefault="00FF1FF6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006">
              <w:rPr>
                <w:sz w:val="20"/>
                <w:szCs w:val="20"/>
              </w:rPr>
              <w:t xml:space="preserve">Ед. </w:t>
            </w:r>
            <w:proofErr w:type="spellStart"/>
            <w:r w:rsidRPr="00DF4006">
              <w:rPr>
                <w:sz w:val="20"/>
                <w:szCs w:val="20"/>
              </w:rPr>
              <w:t>изм</w:t>
            </w:r>
            <w:proofErr w:type="spellEnd"/>
            <w:r w:rsidRPr="00DF4006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4006" w:rsidRDefault="00FF1FF6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006">
              <w:rPr>
                <w:sz w:val="20"/>
                <w:szCs w:val="20"/>
              </w:rPr>
              <w:t>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4006" w:rsidRDefault="00FF1FF6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16"/>
            <w:bookmarkEnd w:id="4"/>
            <w:r w:rsidRPr="00DF4006">
              <w:rPr>
                <w:sz w:val="20"/>
                <w:szCs w:val="20"/>
              </w:rPr>
              <w:t>Собственные городские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4006" w:rsidRDefault="00FF1FF6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17"/>
            <w:bookmarkEnd w:id="5"/>
            <w:r w:rsidRPr="00DF4006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4006" w:rsidRDefault="00FF1FF6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18"/>
            <w:bookmarkEnd w:id="6"/>
            <w:r w:rsidRPr="00DF4006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4006" w:rsidRDefault="00FF1FF6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006">
              <w:rPr>
                <w:sz w:val="20"/>
                <w:szCs w:val="20"/>
              </w:rPr>
              <w:t>Прочие источники</w:t>
            </w:r>
          </w:p>
        </w:tc>
      </w:tr>
      <w:tr w:rsidR="00FF1FF6" w:rsidRPr="00DF4006" w:rsidTr="00CD72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4006" w:rsidRDefault="00FF1FF6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006">
              <w:rPr>
                <w:sz w:val="20"/>
                <w:szCs w:val="20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4006" w:rsidRDefault="00FF1FF6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00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4006" w:rsidRDefault="00FF1FF6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00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4006" w:rsidRDefault="00FF1FF6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00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4006" w:rsidRDefault="00FF1FF6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00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4006" w:rsidRDefault="00FF1FF6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00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4006" w:rsidRDefault="00FF1FF6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00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4006" w:rsidRDefault="00FF1FF6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006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4006" w:rsidRDefault="00FF1FF6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006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4006" w:rsidRDefault="00FF1FF6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00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4006" w:rsidRDefault="00FF1FF6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006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4006" w:rsidRDefault="00FF1FF6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006">
              <w:rPr>
                <w:sz w:val="20"/>
                <w:szCs w:val="20"/>
              </w:rPr>
              <w:t>12</w:t>
            </w:r>
          </w:p>
        </w:tc>
      </w:tr>
      <w:tr w:rsidR="00FF1FF6" w:rsidRPr="00DF4006" w:rsidTr="00CD728C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B738AC" w:rsidRDefault="00FF1FF6" w:rsidP="00DD53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DF4006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624F69" w:rsidRDefault="00A515AB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23E9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625</w:t>
            </w:r>
            <w:r w:rsidR="00323E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4006" w:rsidRDefault="00FF1FF6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4006" w:rsidRDefault="00FF1FF6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4006" w:rsidRDefault="00FF1FF6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F1FF6" w:rsidRPr="00DF4006" w:rsidTr="00CD728C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4006" w:rsidRDefault="00FF1FF6" w:rsidP="00DD53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4F11">
              <w:rPr>
                <w:sz w:val="20"/>
                <w:szCs w:val="20"/>
              </w:rPr>
              <w:t>Задача: Укрепление привлекательности города Нижнего Новгорода и содействие продвижению продукции местных товаропроизводителей на внешние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624F69" w:rsidRDefault="006D3843" w:rsidP="007F08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</w:t>
            </w:r>
            <w:r w:rsidR="00DA464B">
              <w:rPr>
                <w:sz w:val="20"/>
                <w:szCs w:val="20"/>
              </w:rPr>
              <w:t>25</w:t>
            </w:r>
            <w:r w:rsidR="006B340E">
              <w:rPr>
                <w:sz w:val="20"/>
                <w:szCs w:val="20"/>
              </w:rPr>
              <w:t xml:space="preserve"> </w:t>
            </w:r>
            <w:r w:rsidR="007F080E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4006" w:rsidRDefault="00FF1FF6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4006" w:rsidRDefault="00FF1FF6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4006" w:rsidRDefault="00FF1FF6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19A2" w:rsidRPr="00DF4006" w:rsidTr="00CD72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2" w:rsidRPr="00DF4006" w:rsidRDefault="00E919A2" w:rsidP="00DD53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006">
              <w:rPr>
                <w:sz w:val="20"/>
                <w:szCs w:val="20"/>
              </w:rPr>
              <w:t>1.</w:t>
            </w:r>
          </w:p>
        </w:tc>
        <w:tc>
          <w:tcPr>
            <w:tcW w:w="9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2" w:rsidRPr="00E42934" w:rsidRDefault="00E919A2" w:rsidP="008B6B0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919A2">
              <w:rPr>
                <w:sz w:val="20"/>
                <w:szCs w:val="20"/>
              </w:rPr>
              <w:t>Проведение презентаций города Нижнего Новгорода в городах-побратимах и партнерах Нижнего Новгорода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2" w:rsidRPr="00624F69" w:rsidRDefault="00DA464B" w:rsidP="00DA46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  <w:r w:rsidR="007F080E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2" w:rsidRPr="00DF4006" w:rsidRDefault="00E919A2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2" w:rsidRPr="00DF4006" w:rsidRDefault="00E919A2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2" w:rsidRPr="00DF4006" w:rsidRDefault="00E919A2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4FC0" w:rsidRPr="00DF4006" w:rsidTr="00CD72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C0" w:rsidRPr="00FD446D" w:rsidRDefault="00EC4FC0" w:rsidP="00DD53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46D">
              <w:rPr>
                <w:sz w:val="20"/>
                <w:szCs w:val="20"/>
              </w:rPr>
              <w:t>1.1.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C0" w:rsidRPr="00FD446D" w:rsidRDefault="00EC4FC0" w:rsidP="003059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46D">
              <w:rPr>
                <w:sz w:val="20"/>
                <w:szCs w:val="20"/>
              </w:rPr>
              <w:t>Проведение презентац</w:t>
            </w:r>
            <w:r w:rsidR="00FD446D" w:rsidRPr="00FD446D">
              <w:rPr>
                <w:sz w:val="20"/>
                <w:szCs w:val="20"/>
              </w:rPr>
              <w:t xml:space="preserve">ии города Нижнего Новгорода в городе-побратиме </w:t>
            </w:r>
            <w:r w:rsidRPr="00FD446D">
              <w:rPr>
                <w:sz w:val="20"/>
                <w:szCs w:val="20"/>
              </w:rPr>
              <w:t>Минск (Республика Беларусь)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C0" w:rsidRPr="00FD446D" w:rsidRDefault="00EC4FC0" w:rsidP="003059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46D">
              <w:rPr>
                <w:sz w:val="20"/>
                <w:szCs w:val="20"/>
              </w:rPr>
              <w:t xml:space="preserve">Отдел внешних связей департамента развития туризма и внешних связей администрации города Нижнего Новгорода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C0" w:rsidRPr="00FD446D" w:rsidRDefault="00EC4FC0" w:rsidP="003059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6D">
              <w:rPr>
                <w:sz w:val="20"/>
                <w:szCs w:val="2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C0" w:rsidRPr="00FD446D" w:rsidRDefault="00EC4FC0" w:rsidP="003059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6D">
              <w:rPr>
                <w:sz w:val="20"/>
                <w:szCs w:val="20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C0" w:rsidRPr="00FD446D" w:rsidRDefault="00FD446D" w:rsidP="00DF17EC">
            <w:pPr>
              <w:pStyle w:val="af1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FD44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Командирование представителей админист</w:t>
            </w:r>
            <w:r w:rsidR="00EC4FC0" w:rsidRPr="00FD44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рации города Нижнего Новгорода </w:t>
            </w:r>
            <w:proofErr w:type="gramStart"/>
            <w:r w:rsidRPr="00FD44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End"/>
            <w:r w:rsidRPr="00FD44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FD44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город-побратим</w:t>
            </w:r>
            <w:proofErr w:type="gramEnd"/>
            <w:r w:rsidRPr="00FD44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F17EC" w:rsidRPr="00FD44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Минск (Республика Беларусь) </w:t>
            </w:r>
            <w:r w:rsidR="00EC4FC0" w:rsidRPr="00FD44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для организации и проведения презентации города Нижнего </w:t>
            </w:r>
            <w:r w:rsidR="00EC4FC0" w:rsidRPr="00FD44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Новгорода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C0" w:rsidRPr="00FD446D" w:rsidRDefault="00EC4FC0" w:rsidP="003059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6D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C0" w:rsidRPr="00FD446D" w:rsidRDefault="00EC4FC0" w:rsidP="003059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6D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C0" w:rsidRPr="00FD446D" w:rsidRDefault="00DF17EC" w:rsidP="00DA46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6D">
              <w:rPr>
                <w:sz w:val="20"/>
                <w:szCs w:val="20"/>
              </w:rPr>
              <w:t>336 000</w:t>
            </w:r>
          </w:p>
          <w:p w:rsidR="00EC4FC0" w:rsidRPr="00FD446D" w:rsidRDefault="00EC4FC0" w:rsidP="00DA46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C0" w:rsidRPr="00DF4006" w:rsidRDefault="00EC4FC0" w:rsidP="00DF17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C0" w:rsidRPr="00DF4006" w:rsidRDefault="00EC4FC0" w:rsidP="00DF17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C0" w:rsidRPr="00DF4006" w:rsidRDefault="00EC4FC0" w:rsidP="00DF17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4FC0" w:rsidRPr="00DF4006" w:rsidTr="00CD72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C0" w:rsidRPr="00FD446D" w:rsidRDefault="00EC4FC0" w:rsidP="00DD53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46D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C0" w:rsidRPr="00FD446D" w:rsidRDefault="00EC4FC0" w:rsidP="003059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46D">
              <w:rPr>
                <w:sz w:val="20"/>
                <w:szCs w:val="20"/>
              </w:rPr>
              <w:t>Проведение презентац</w:t>
            </w:r>
            <w:r w:rsidR="00FD446D">
              <w:rPr>
                <w:sz w:val="20"/>
                <w:szCs w:val="20"/>
              </w:rPr>
              <w:t xml:space="preserve">ии города Нижнего Новгорода в город </w:t>
            </w:r>
            <w:r w:rsidRPr="00FD446D">
              <w:rPr>
                <w:sz w:val="20"/>
                <w:szCs w:val="20"/>
              </w:rPr>
              <w:t>Ереван (Республика Армения)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C0" w:rsidRPr="00FD446D" w:rsidRDefault="00EC4FC0" w:rsidP="003059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46D">
              <w:rPr>
                <w:sz w:val="20"/>
                <w:szCs w:val="20"/>
              </w:rPr>
              <w:t xml:space="preserve">Отдел внешних связей департамента развития туризма и внешних связей администрации города Нижнего Новгорода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C0" w:rsidRPr="00FD446D" w:rsidRDefault="00EC4FC0" w:rsidP="003059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6D">
              <w:rPr>
                <w:sz w:val="20"/>
                <w:szCs w:val="2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C0" w:rsidRPr="00FD446D" w:rsidRDefault="00EC4FC0" w:rsidP="003059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6D">
              <w:rPr>
                <w:sz w:val="20"/>
                <w:szCs w:val="20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C0" w:rsidRPr="00FD446D" w:rsidRDefault="00FD446D" w:rsidP="00DF17EC">
            <w:pPr>
              <w:pStyle w:val="af1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Командирование представителей админист</w:t>
            </w:r>
            <w:r w:rsidR="00EC4FC0" w:rsidRPr="00FD44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рации города Нижнего Новгорода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 город </w:t>
            </w:r>
            <w:r w:rsidR="00DF17EC" w:rsidRPr="00FD44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Ереван (Республика Армения) </w:t>
            </w:r>
            <w:r w:rsidR="00EC4FC0" w:rsidRPr="00FD44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для организации и проведения презентации города Нижнего Новгорода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C0" w:rsidRPr="00FD446D" w:rsidRDefault="00EC4FC0" w:rsidP="003059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6D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C0" w:rsidRPr="00FD446D" w:rsidRDefault="00EC4FC0" w:rsidP="003059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6D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C0" w:rsidRPr="00FD446D" w:rsidRDefault="00DF17EC" w:rsidP="00DA46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6D">
              <w:rPr>
                <w:sz w:val="20"/>
                <w:szCs w:val="20"/>
              </w:rPr>
              <w:t>289 000</w:t>
            </w:r>
          </w:p>
          <w:p w:rsidR="00EC4FC0" w:rsidRPr="00FD446D" w:rsidRDefault="00EC4FC0" w:rsidP="00DA46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C0" w:rsidRPr="00DF4006" w:rsidRDefault="00EC4FC0" w:rsidP="00DF17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C0" w:rsidRPr="00DF4006" w:rsidRDefault="00EC4FC0" w:rsidP="00DF17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C0" w:rsidRPr="00DF4006" w:rsidRDefault="00EC4FC0" w:rsidP="00DF17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19A2" w:rsidRPr="00DF4006" w:rsidTr="00CD72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2" w:rsidRDefault="00E919A2" w:rsidP="00DD53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2" w:rsidRPr="00E42934" w:rsidRDefault="00E919A2" w:rsidP="00E91F28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919A2">
              <w:rPr>
                <w:rFonts w:eastAsia="Calibri"/>
                <w:sz w:val="20"/>
                <w:szCs w:val="20"/>
              </w:rPr>
              <w:t>Проведение в Нижнем Но</w:t>
            </w:r>
            <w:r w:rsidR="006B340E">
              <w:rPr>
                <w:rFonts w:eastAsia="Calibri"/>
                <w:sz w:val="20"/>
                <w:szCs w:val="20"/>
              </w:rPr>
              <w:t xml:space="preserve">вгороде мероприятий </w:t>
            </w:r>
            <w:r w:rsidRPr="00E919A2">
              <w:rPr>
                <w:rFonts w:eastAsia="Calibri"/>
                <w:sz w:val="20"/>
                <w:szCs w:val="20"/>
              </w:rPr>
              <w:t>по различным вопросам жизнедеятельности города с участием зарубежных стран и городов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2" w:rsidRPr="00624F69" w:rsidRDefault="004F6919" w:rsidP="00DA46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523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DA464B">
              <w:rPr>
                <w:sz w:val="20"/>
                <w:szCs w:val="20"/>
              </w:rPr>
              <w:t>00</w:t>
            </w:r>
            <w:r w:rsidR="0050523B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2" w:rsidRDefault="00E919A2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2" w:rsidRDefault="00E919A2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2" w:rsidRDefault="00E919A2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F1FF6" w:rsidRPr="00DF4006" w:rsidTr="00CD72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Default="00FF1FF6" w:rsidP="00DD53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0A04AC" w:rsidRDefault="006E78C4" w:rsidP="006E78C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02EB5">
              <w:rPr>
                <w:sz w:val="20"/>
                <w:lang w:eastAsia="en-US"/>
              </w:rPr>
              <w:t xml:space="preserve">Организация </w:t>
            </w:r>
            <w:r>
              <w:rPr>
                <w:sz w:val="20"/>
                <w:lang w:eastAsia="en-US"/>
              </w:rPr>
              <w:t>участия представителей городов</w:t>
            </w:r>
            <w:r w:rsidRPr="00C02EB5">
              <w:rPr>
                <w:sz w:val="20"/>
                <w:lang w:eastAsia="en-US"/>
              </w:rPr>
              <w:t>-побратим</w:t>
            </w:r>
            <w:r>
              <w:rPr>
                <w:sz w:val="20"/>
                <w:lang w:eastAsia="en-US"/>
              </w:rPr>
              <w:t>ов</w:t>
            </w:r>
            <w:r w:rsidRPr="00C02EB5">
              <w:rPr>
                <w:sz w:val="20"/>
                <w:lang w:eastAsia="en-US"/>
              </w:rPr>
              <w:t xml:space="preserve"> в совместном обучающем проекте в сфере музейного дела и подготовки экскурсоводов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4F6041" w:rsidRDefault="0050523B" w:rsidP="00DD53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внешних связей департамента развития туризма и внешних связей</w:t>
            </w:r>
            <w:r w:rsidR="00FF1FF6" w:rsidRPr="004F3C9A">
              <w:rPr>
                <w:sz w:val="20"/>
                <w:szCs w:val="20"/>
              </w:rPr>
              <w:t xml:space="preserve"> администрации города Нижнего Новгорода</w:t>
            </w:r>
            <w:r w:rsidR="00FF1F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7F24" w:rsidRDefault="0050523B" w:rsidP="005052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7F24" w:rsidRDefault="0050523B" w:rsidP="005052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Default="0050523B" w:rsidP="006E7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2EB5">
              <w:rPr>
                <w:sz w:val="20"/>
                <w:lang w:eastAsia="en-US"/>
              </w:rPr>
              <w:t>Участие экскурсоводов из город</w:t>
            </w:r>
            <w:r w:rsidR="006E78C4">
              <w:rPr>
                <w:sz w:val="20"/>
                <w:lang w:eastAsia="en-US"/>
              </w:rPr>
              <w:t>ов</w:t>
            </w:r>
            <w:r w:rsidRPr="00C02EB5">
              <w:rPr>
                <w:sz w:val="20"/>
                <w:lang w:eastAsia="en-US"/>
              </w:rPr>
              <w:t>-побратим</w:t>
            </w:r>
            <w:r w:rsidR="006E78C4">
              <w:rPr>
                <w:sz w:val="20"/>
                <w:lang w:eastAsia="en-US"/>
              </w:rPr>
              <w:t xml:space="preserve">ов города Нижнего Новгорода </w:t>
            </w:r>
            <w:r w:rsidRPr="00C02EB5">
              <w:rPr>
                <w:sz w:val="20"/>
                <w:lang w:eastAsia="en-US"/>
              </w:rPr>
              <w:t xml:space="preserve"> в семинарах по обмену опытом и экскурсиях на территории города Нижнего Новгорода и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Default="008E48A6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Default="00A67F50" w:rsidP="004F69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691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Default="00B17E5C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E48A6">
              <w:rPr>
                <w:sz w:val="20"/>
                <w:szCs w:val="20"/>
              </w:rPr>
              <w:t>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Default="005F5EFF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Default="005F5EFF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Default="005F5EFF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F1FF6" w:rsidRPr="00DF4006" w:rsidTr="00CD72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Default="00FF1FF6" w:rsidP="00DD53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386110" w:rsidRDefault="00E304C9" w:rsidP="00DD536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304C9">
              <w:rPr>
                <w:rFonts w:eastAsia="Calibri"/>
                <w:sz w:val="20"/>
                <w:szCs w:val="20"/>
              </w:rPr>
              <w:t>Организация участия представителей городов-побратимов в Международном реставрационном лагере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4F6041" w:rsidRDefault="00DF5FEE" w:rsidP="00DD53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внешних связей департамента развития туризма и внешних связей</w:t>
            </w:r>
            <w:r w:rsidRPr="004F3C9A">
              <w:rPr>
                <w:sz w:val="20"/>
                <w:szCs w:val="20"/>
              </w:rPr>
              <w:t xml:space="preserve"> администрации города Нижнего </w:t>
            </w:r>
            <w:r w:rsidRPr="004F3C9A">
              <w:rPr>
                <w:sz w:val="20"/>
                <w:szCs w:val="20"/>
              </w:rPr>
              <w:lastRenderedPageBreak/>
              <w:t>Новгорода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7F24" w:rsidRDefault="0050523B" w:rsidP="00E304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</w:t>
            </w:r>
            <w:r w:rsidR="00E304C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7F24" w:rsidRDefault="00E304C9" w:rsidP="00E304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</w:t>
            </w:r>
            <w:r w:rsidR="0050523B">
              <w:rPr>
                <w:sz w:val="20"/>
                <w:szCs w:val="20"/>
              </w:rPr>
              <w:t>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7F612F" w:rsidRDefault="001D0D6B" w:rsidP="00DD53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5C68">
              <w:rPr>
                <w:sz w:val="20"/>
                <w:lang w:eastAsia="en-US"/>
              </w:rPr>
              <w:t>Участие представителей городов-по</w:t>
            </w:r>
            <w:r>
              <w:rPr>
                <w:sz w:val="20"/>
                <w:lang w:eastAsia="en-US"/>
              </w:rPr>
              <w:t>братимов в обмене теоретическим</w:t>
            </w:r>
            <w:r w:rsidRPr="00735C68">
              <w:rPr>
                <w:sz w:val="20"/>
                <w:lang w:eastAsia="en-US"/>
              </w:rPr>
              <w:t xml:space="preserve"> и практическим опытом в области </w:t>
            </w:r>
            <w:r w:rsidRPr="00735C68">
              <w:rPr>
                <w:sz w:val="20"/>
                <w:lang w:eastAsia="en-US"/>
              </w:rPr>
              <w:lastRenderedPageBreak/>
              <w:t>реставрации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Default="001D0D6B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</w:t>
            </w:r>
            <w:r w:rsidR="00FF1FF6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45432" w:rsidRDefault="001D0D6B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Default="00B17E5C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D0D6B">
              <w:rPr>
                <w:sz w:val="20"/>
                <w:szCs w:val="20"/>
              </w:rPr>
              <w:t>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Default="005F5EFF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Default="005F5EFF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Default="005F5EFF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D0D6B" w:rsidRPr="00DF4006" w:rsidTr="00CD72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B" w:rsidRDefault="001D0D6B" w:rsidP="00DD53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B" w:rsidRPr="00E304C9" w:rsidRDefault="00C9376A" w:rsidP="00DD536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Реализация проекта «Город-побратим глазами фотографов»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B" w:rsidRDefault="00C9376A" w:rsidP="00DD53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внешних связей департамента развития туризма и внешних связей</w:t>
            </w:r>
            <w:r w:rsidRPr="004F3C9A">
              <w:rPr>
                <w:sz w:val="20"/>
                <w:szCs w:val="20"/>
              </w:rPr>
              <w:t xml:space="preserve"> администрации города Нижнего Новгорода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B" w:rsidRDefault="00C9376A" w:rsidP="00E304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B" w:rsidRDefault="00287BF5" w:rsidP="00287B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B" w:rsidRPr="00735C68" w:rsidRDefault="000067E7" w:rsidP="000067E7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Организация приема в Нижнем Новгороде фотографов из городов-побратимов, изготовление выставочной экспозиции и проведение фотовыставки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B" w:rsidRDefault="00362DF2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  <w:r w:rsidR="008B6B0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B" w:rsidRDefault="00287BF5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B" w:rsidRDefault="00287BF5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B" w:rsidRDefault="005F5EFF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B" w:rsidRDefault="005F5EFF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B" w:rsidRDefault="005F5EFF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F1FF6" w:rsidRPr="00DF4006" w:rsidTr="00CD728C">
        <w:trPr>
          <w:trHeight w:val="60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Default="00FF1FF6" w:rsidP="001D0D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1D0D6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E71437" w:rsidRDefault="00FF1FF6" w:rsidP="005052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CCE">
              <w:rPr>
                <w:rFonts w:eastAsia="Calibri"/>
                <w:sz w:val="20"/>
                <w:szCs w:val="20"/>
              </w:rPr>
              <w:t>Организация участия представителей городов-побратимов, российских и зарубежных партнеров в праздновани</w:t>
            </w:r>
            <w:r w:rsidR="0050523B">
              <w:rPr>
                <w:rFonts w:eastAsia="Calibri"/>
                <w:sz w:val="20"/>
                <w:szCs w:val="20"/>
              </w:rPr>
              <w:t xml:space="preserve">и Дня города Нижнего Новгорода </w:t>
            </w:r>
            <w:r w:rsidRPr="00C62CCE">
              <w:rPr>
                <w:rFonts w:eastAsia="Calibri"/>
                <w:sz w:val="20"/>
                <w:szCs w:val="20"/>
              </w:rPr>
              <w:t>и иных мероприятиях</w:t>
            </w:r>
            <w:r w:rsidR="0050523B">
              <w:rPr>
                <w:rFonts w:eastAsia="Calibri"/>
                <w:sz w:val="20"/>
                <w:szCs w:val="20"/>
              </w:rPr>
              <w:t xml:space="preserve"> на территории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4F6041" w:rsidRDefault="00DF5FEE" w:rsidP="00DD53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внешних связей департамента развития туризма и внешних связей</w:t>
            </w:r>
            <w:r w:rsidRPr="004F3C9A">
              <w:rPr>
                <w:sz w:val="20"/>
                <w:szCs w:val="20"/>
              </w:rPr>
              <w:t xml:space="preserve"> администрации города Нижнего Новгорода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F21146" w:rsidRDefault="00FF1FF6" w:rsidP="00E97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E97332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F21146" w:rsidRDefault="00E97332" w:rsidP="00E97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Default="00FF1FF6" w:rsidP="008B6B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7D6E">
              <w:rPr>
                <w:rFonts w:eastAsia="Calibri"/>
                <w:sz w:val="20"/>
                <w:szCs w:val="20"/>
              </w:rPr>
              <w:t xml:space="preserve">Организация приема в Нижнем Новгороде </w:t>
            </w:r>
            <w:r w:rsidR="00DF5FEE">
              <w:rPr>
                <w:rFonts w:eastAsia="Calibri"/>
                <w:sz w:val="20"/>
                <w:szCs w:val="20"/>
              </w:rPr>
              <w:t>представите</w:t>
            </w:r>
            <w:r>
              <w:rPr>
                <w:rFonts w:eastAsia="Calibri"/>
                <w:sz w:val="20"/>
                <w:szCs w:val="20"/>
              </w:rPr>
              <w:t>лей</w:t>
            </w:r>
            <w:r w:rsidRPr="00477D6E">
              <w:rPr>
                <w:rFonts w:eastAsia="Calibri"/>
                <w:sz w:val="20"/>
                <w:szCs w:val="20"/>
              </w:rPr>
              <w:t xml:space="preserve"> городов-побратимов</w:t>
            </w:r>
            <w:r w:rsidR="00DF5FEE">
              <w:rPr>
                <w:rFonts w:eastAsia="Calibri"/>
                <w:sz w:val="20"/>
                <w:szCs w:val="20"/>
              </w:rPr>
              <w:t xml:space="preserve">, </w:t>
            </w:r>
            <w:r w:rsidRPr="00477D6E">
              <w:rPr>
                <w:rFonts w:eastAsia="Calibri"/>
                <w:sz w:val="20"/>
                <w:szCs w:val="20"/>
              </w:rPr>
              <w:t xml:space="preserve">российских и зарубежных партнеров, принимающих участие в мероприятиях </w:t>
            </w:r>
            <w:r w:rsidR="008B6B03">
              <w:rPr>
                <w:rFonts w:eastAsia="Calibri"/>
                <w:sz w:val="20"/>
                <w:szCs w:val="20"/>
              </w:rPr>
              <w:t xml:space="preserve">в </w:t>
            </w:r>
            <w:r w:rsidRPr="00477D6E">
              <w:rPr>
                <w:rFonts w:eastAsia="Calibri"/>
                <w:sz w:val="20"/>
                <w:szCs w:val="20"/>
              </w:rPr>
              <w:t>городе</w:t>
            </w:r>
            <w:r w:rsidR="00DF5FEE">
              <w:rPr>
                <w:rFonts w:eastAsia="Calibri"/>
                <w:sz w:val="20"/>
                <w:szCs w:val="20"/>
              </w:rPr>
              <w:t xml:space="preserve"> Нижнем Новгороде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Default="00FF1FF6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836EA2" w:rsidRDefault="00E97332" w:rsidP="00E97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624F69" w:rsidRDefault="00E97332" w:rsidP="00A67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836496">
              <w:rPr>
                <w:sz w:val="20"/>
                <w:szCs w:val="20"/>
              </w:rPr>
              <w:t>2</w:t>
            </w:r>
            <w:r w:rsidR="00A67FB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Default="00FF1FF6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Default="00FF1FF6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Default="00FF1FF6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19A2" w:rsidRPr="00DF4006" w:rsidTr="00CD72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2" w:rsidRDefault="00E919A2" w:rsidP="00DD53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2" w:rsidRPr="00E42934" w:rsidRDefault="00E919A2" w:rsidP="00E919A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919A2">
              <w:rPr>
                <w:rFonts w:eastAsia="Calibri"/>
                <w:sz w:val="20"/>
                <w:szCs w:val="20"/>
              </w:rPr>
              <w:t>Создание, регулярное обновление и организация распространения презентационных материалов о Нижнем Новгороде</w:t>
            </w:r>
            <w:r w:rsidR="006D3843">
              <w:rPr>
                <w:rFonts w:eastAsia="Calibri"/>
                <w:sz w:val="20"/>
                <w:szCs w:val="20"/>
              </w:rPr>
              <w:t xml:space="preserve"> на русском и иностранных языках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2" w:rsidRPr="00624F69" w:rsidRDefault="004F6919" w:rsidP="002458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A464B">
              <w:rPr>
                <w:sz w:val="20"/>
                <w:szCs w:val="20"/>
              </w:rPr>
              <w:t>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2" w:rsidRDefault="00E919A2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2" w:rsidRDefault="00E919A2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2" w:rsidRDefault="00E919A2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4FC0" w:rsidRPr="00DF4006" w:rsidTr="00CD72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C0" w:rsidRPr="00FD446D" w:rsidRDefault="00EC4FC0" w:rsidP="00DD53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46D">
              <w:rPr>
                <w:sz w:val="20"/>
                <w:szCs w:val="20"/>
              </w:rPr>
              <w:t>3.1.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C0" w:rsidRPr="00FD446D" w:rsidRDefault="005E7E08" w:rsidP="00DF17E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D446D">
              <w:rPr>
                <w:sz w:val="20"/>
                <w:lang w:eastAsia="en-US"/>
              </w:rPr>
              <w:t xml:space="preserve">Изготовление полиграфической продукции для использования в рамках мероприятий в </w:t>
            </w:r>
            <w:r w:rsidRPr="00FD446D">
              <w:rPr>
                <w:sz w:val="20"/>
                <w:lang w:eastAsia="en-US"/>
              </w:rPr>
              <w:lastRenderedPageBreak/>
              <w:t>сфере международной и межрегиональной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C0" w:rsidRPr="00FD446D" w:rsidRDefault="00EC4FC0" w:rsidP="00DF17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46D">
              <w:rPr>
                <w:sz w:val="20"/>
                <w:szCs w:val="20"/>
              </w:rPr>
              <w:lastRenderedPageBreak/>
              <w:t xml:space="preserve">Отдел внешних связей департамента развития туризма и внешних связей </w:t>
            </w:r>
            <w:r w:rsidRPr="00FD446D">
              <w:rPr>
                <w:sz w:val="20"/>
                <w:szCs w:val="20"/>
              </w:rPr>
              <w:lastRenderedPageBreak/>
              <w:t xml:space="preserve">администрации города Нижнего Новгорода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C0" w:rsidRPr="00FD446D" w:rsidRDefault="00EC4FC0" w:rsidP="00DF17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6D">
              <w:rPr>
                <w:sz w:val="20"/>
                <w:szCs w:val="20"/>
              </w:rPr>
              <w:lastRenderedPageBreak/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C0" w:rsidRPr="00FD446D" w:rsidRDefault="00EC4FC0" w:rsidP="00DF17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6D">
              <w:rPr>
                <w:sz w:val="20"/>
                <w:szCs w:val="20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C0" w:rsidRPr="00FD446D" w:rsidRDefault="00EC4FC0" w:rsidP="00DF17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46D">
              <w:rPr>
                <w:sz w:val="20"/>
                <w:lang w:eastAsia="en-US"/>
              </w:rPr>
              <w:t>Дизайн и печать буклетов и другой полиграфической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C0" w:rsidRPr="00FD446D" w:rsidRDefault="00EC4FC0" w:rsidP="00DF17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6D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C0" w:rsidRPr="00FD446D" w:rsidRDefault="005E7E08" w:rsidP="00DF17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6D">
              <w:rPr>
                <w:sz w:val="20"/>
                <w:szCs w:val="20"/>
              </w:rPr>
              <w:t>20</w:t>
            </w:r>
            <w:r w:rsidR="00EC4FC0" w:rsidRPr="00FD446D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C0" w:rsidRPr="00FD446D" w:rsidRDefault="00EC4FC0" w:rsidP="002458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6D">
              <w:rPr>
                <w:sz w:val="20"/>
                <w:szCs w:val="20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C0" w:rsidRPr="00FD446D" w:rsidRDefault="00EC4FC0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6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C0" w:rsidRPr="00FD446D" w:rsidRDefault="00EC4FC0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6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C0" w:rsidRPr="00FD446D" w:rsidRDefault="00EC4FC0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446D">
              <w:rPr>
                <w:sz w:val="20"/>
                <w:szCs w:val="20"/>
              </w:rPr>
              <w:t>0</w:t>
            </w:r>
          </w:p>
        </w:tc>
      </w:tr>
      <w:tr w:rsidR="00FF1FF6" w:rsidRPr="00DF4006" w:rsidTr="00CD728C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4006" w:rsidRDefault="00FF1FF6" w:rsidP="00323E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Задача:</w:t>
            </w:r>
            <w:r w:rsidRPr="00DF4006">
              <w:rPr>
                <w:sz w:val="20"/>
                <w:szCs w:val="20"/>
              </w:rPr>
              <w:t xml:space="preserve"> </w:t>
            </w:r>
            <w:r w:rsidR="00D90394">
              <w:rPr>
                <w:sz w:val="20"/>
                <w:szCs w:val="20"/>
              </w:rPr>
              <w:t>Увеличение масштабов</w:t>
            </w:r>
            <w:r>
              <w:rPr>
                <w:sz w:val="20"/>
                <w:szCs w:val="20"/>
              </w:rPr>
              <w:t xml:space="preserve"> и оптимизация географической структуры международных и </w:t>
            </w:r>
            <w:r w:rsidR="00323E9A">
              <w:rPr>
                <w:sz w:val="20"/>
                <w:szCs w:val="20"/>
              </w:rPr>
              <w:t>межрегиональных</w:t>
            </w:r>
            <w:r>
              <w:rPr>
                <w:sz w:val="20"/>
                <w:szCs w:val="20"/>
              </w:rPr>
              <w:t xml:space="preserve"> связей Нижнего Новгорода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Default="000C7E75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900 000</w:t>
            </w:r>
          </w:p>
          <w:p w:rsidR="000C7E75" w:rsidRPr="00DF4006" w:rsidRDefault="000C7E75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4006" w:rsidRDefault="00FF1FF6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4006" w:rsidRDefault="00FF1FF6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DF4006" w:rsidRDefault="00FF1FF6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19A2" w:rsidRPr="00DF4006" w:rsidTr="00CD72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2" w:rsidRPr="00DF4006" w:rsidRDefault="00E919A2" w:rsidP="00DD53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2" w:rsidRPr="00E42934" w:rsidRDefault="00E919A2" w:rsidP="008B6B0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919A2">
              <w:rPr>
                <w:sz w:val="20"/>
                <w:szCs w:val="20"/>
              </w:rPr>
              <w:t>Организация участия представителей города Нижнего Новгорода в мероприятиях за рубежом и в городах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2" w:rsidRPr="00DF4006" w:rsidRDefault="000C7E75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E919A2">
              <w:rPr>
                <w:sz w:val="20"/>
                <w:szCs w:val="20"/>
              </w:rPr>
              <w:t>0</w:t>
            </w:r>
            <w:r w:rsidR="0024587C">
              <w:rPr>
                <w:sz w:val="20"/>
                <w:szCs w:val="20"/>
              </w:rPr>
              <w:t xml:space="preserve"> </w:t>
            </w:r>
            <w:r w:rsidR="00E919A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2" w:rsidRPr="00DF4006" w:rsidRDefault="00E919A2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2" w:rsidRPr="00DF4006" w:rsidRDefault="00E919A2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2" w:rsidRPr="00DF4006" w:rsidRDefault="00E919A2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F1FF6" w:rsidRPr="00DF4006" w:rsidTr="00CD728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Default="00FF1FF6" w:rsidP="00DD53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E71437" w:rsidRDefault="00FF1FF6" w:rsidP="008B6B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участия </w:t>
            </w:r>
            <w:r w:rsidRPr="00A42160">
              <w:rPr>
                <w:sz w:val="20"/>
                <w:szCs w:val="20"/>
              </w:rPr>
              <w:t xml:space="preserve">представителей города Нижнего Новгорода </w:t>
            </w:r>
            <w:r w:rsidRPr="00F25959">
              <w:rPr>
                <w:sz w:val="20"/>
                <w:szCs w:val="20"/>
              </w:rPr>
              <w:t>в форума</w:t>
            </w:r>
            <w:r>
              <w:rPr>
                <w:sz w:val="20"/>
                <w:szCs w:val="20"/>
              </w:rPr>
              <w:t>х</w:t>
            </w:r>
            <w:r w:rsidRPr="00F25959">
              <w:rPr>
                <w:sz w:val="20"/>
                <w:szCs w:val="20"/>
              </w:rPr>
              <w:t>, конференци</w:t>
            </w:r>
            <w:r>
              <w:rPr>
                <w:sz w:val="20"/>
                <w:szCs w:val="20"/>
              </w:rPr>
              <w:t>ях</w:t>
            </w:r>
            <w:r w:rsidRPr="00F25959">
              <w:rPr>
                <w:sz w:val="20"/>
                <w:szCs w:val="20"/>
              </w:rPr>
              <w:t>, выставк</w:t>
            </w:r>
            <w:r>
              <w:rPr>
                <w:sz w:val="20"/>
                <w:szCs w:val="20"/>
              </w:rPr>
              <w:t>ах</w:t>
            </w:r>
            <w:r w:rsidRPr="00F2595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переговорах</w:t>
            </w:r>
            <w:r w:rsidRPr="00F25959">
              <w:rPr>
                <w:sz w:val="20"/>
                <w:szCs w:val="20"/>
              </w:rPr>
              <w:t xml:space="preserve"> с потенциальными партнерами</w:t>
            </w:r>
            <w:r>
              <w:rPr>
                <w:sz w:val="20"/>
                <w:szCs w:val="20"/>
              </w:rPr>
              <w:t xml:space="preserve">, Днях культуры и иных </w:t>
            </w:r>
            <w:r w:rsidRPr="00A42160">
              <w:rPr>
                <w:sz w:val="20"/>
                <w:szCs w:val="20"/>
              </w:rPr>
              <w:t>мероприятиях за рубежом</w:t>
            </w:r>
            <w:r>
              <w:rPr>
                <w:sz w:val="20"/>
                <w:szCs w:val="20"/>
              </w:rPr>
              <w:t xml:space="preserve"> и в городах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4F6041" w:rsidRDefault="007F080E" w:rsidP="00DD53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внешних связей департамента развития туризма и внешних связей</w:t>
            </w:r>
            <w:r w:rsidRPr="004F3C9A">
              <w:rPr>
                <w:sz w:val="20"/>
                <w:szCs w:val="20"/>
              </w:rPr>
              <w:t xml:space="preserve"> администрации города Нижнего Новгорода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AE6811" w:rsidRDefault="007F080E" w:rsidP="007F08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AE6811" w:rsidRDefault="007F080E" w:rsidP="007F08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0F1A68" w:rsidRDefault="00CD728C" w:rsidP="00DD5365">
            <w:pPr>
              <w:pStyle w:val="af1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Командирование представителей админист</w:t>
            </w:r>
            <w:r w:rsidR="00FF1FF6" w:rsidRPr="00AE68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рации города Нижнего Новгорода для участия в мероприятиях в зарубежных и российских городах-побратимах и партнерах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Default="00FF1FF6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24587C" w:rsidRDefault="00836496" w:rsidP="002458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Pr="001E6D53" w:rsidRDefault="000C7E75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</w:t>
            </w:r>
            <w:r w:rsidR="00FF1FF6">
              <w:rPr>
                <w:sz w:val="20"/>
                <w:szCs w:val="20"/>
              </w:rPr>
              <w:t>0</w:t>
            </w:r>
            <w:r w:rsidR="007F080E">
              <w:rPr>
                <w:sz w:val="20"/>
                <w:szCs w:val="20"/>
              </w:rPr>
              <w:t xml:space="preserve"> </w:t>
            </w:r>
            <w:r w:rsidR="00FF1FF6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Default="00FF1FF6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Default="00FF1FF6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6" w:rsidRDefault="00FF1FF6" w:rsidP="00DD53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F1FF6" w:rsidRDefault="00FF1FF6" w:rsidP="001D100B">
      <w:pPr>
        <w:rPr>
          <w:sz w:val="28"/>
          <w:szCs w:val="28"/>
        </w:rPr>
        <w:sectPr w:rsidR="00FF1FF6" w:rsidSect="000D01F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851" w:right="851" w:bottom="851" w:left="851" w:header="709" w:footer="709" w:gutter="0"/>
          <w:pgNumType w:start="15"/>
          <w:cols w:space="708"/>
          <w:docGrid w:linePitch="360"/>
        </w:sectPr>
      </w:pPr>
    </w:p>
    <w:p w:rsidR="00FF1FF6" w:rsidRDefault="00FF1FF6" w:rsidP="00303ED9">
      <w:pPr>
        <w:rPr>
          <w:sz w:val="28"/>
          <w:szCs w:val="28"/>
        </w:rPr>
      </w:pPr>
    </w:p>
    <w:sectPr w:rsidR="00FF1FF6" w:rsidSect="005D253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851" w:right="851" w:bottom="851" w:left="851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DA8" w:rsidRDefault="00AB5DA8">
      <w:r>
        <w:separator/>
      </w:r>
    </w:p>
  </w:endnote>
  <w:endnote w:type="continuationSeparator" w:id="0">
    <w:p w:rsidR="00AB5DA8" w:rsidRDefault="00AB5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A8" w:rsidRDefault="0012746B" w:rsidP="009222C9">
    <w:pPr>
      <w:pStyle w:val="ab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AB5DA8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B5DA8" w:rsidRDefault="00AB5DA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A8" w:rsidRDefault="0012746B" w:rsidP="006008EA">
    <w:pPr>
      <w:pStyle w:val="ab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AB5DA8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B5DA8" w:rsidRDefault="00AB5DA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A8" w:rsidRDefault="00AB5DA8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A8" w:rsidRDefault="00AB5DA8">
    <w:pPr>
      <w:pStyle w:val="a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A8" w:rsidRDefault="0012746B" w:rsidP="006008EA">
    <w:pPr>
      <w:pStyle w:val="ab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AB5DA8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B5DA8" w:rsidRDefault="00AB5DA8">
    <w:pPr>
      <w:pStyle w:val="ab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A8" w:rsidRDefault="00AB5DA8">
    <w:pPr>
      <w:pStyle w:val="ab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A8" w:rsidRDefault="00AB5DA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DA8" w:rsidRDefault="00AB5DA8">
      <w:r>
        <w:separator/>
      </w:r>
    </w:p>
  </w:footnote>
  <w:footnote w:type="continuationSeparator" w:id="0">
    <w:p w:rsidR="00AB5DA8" w:rsidRDefault="00AB5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A8" w:rsidRDefault="0012746B" w:rsidP="009222C9">
    <w:pPr>
      <w:pStyle w:val="af5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AB5DA8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B5DA8" w:rsidRDefault="00AB5DA8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A8" w:rsidRDefault="0012746B" w:rsidP="009222C9">
    <w:pPr>
      <w:pStyle w:val="af5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AB5DA8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27473">
      <w:rPr>
        <w:rStyle w:val="af4"/>
        <w:noProof/>
      </w:rPr>
      <w:t>2</w:t>
    </w:r>
    <w:r>
      <w:rPr>
        <w:rStyle w:val="af4"/>
      </w:rPr>
      <w:fldChar w:fldCharType="end"/>
    </w:r>
  </w:p>
  <w:p w:rsidR="00AB5DA8" w:rsidRDefault="00AB5DA8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A8" w:rsidRDefault="0012746B" w:rsidP="000D01F4">
    <w:pPr>
      <w:pStyle w:val="af5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AB5DA8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B5DA8" w:rsidRDefault="00AB5DA8">
    <w:pPr>
      <w:pStyle w:val="af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A8" w:rsidRDefault="0012746B" w:rsidP="000D01F4">
    <w:pPr>
      <w:pStyle w:val="af5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AB5DA8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27473">
      <w:rPr>
        <w:rStyle w:val="af4"/>
        <w:noProof/>
      </w:rPr>
      <w:t>16</w:t>
    </w:r>
    <w:r>
      <w:rPr>
        <w:rStyle w:val="af4"/>
      </w:rPr>
      <w:fldChar w:fldCharType="end"/>
    </w:r>
  </w:p>
  <w:p w:rsidR="00AB5DA8" w:rsidRDefault="00AB5DA8">
    <w:pPr>
      <w:pStyle w:val="af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A8" w:rsidRDefault="00AB5DA8">
    <w:pPr>
      <w:pStyle w:val="af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A8" w:rsidRDefault="0012746B" w:rsidP="000D01F4">
    <w:pPr>
      <w:pStyle w:val="af5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AB5DA8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B5DA8" w:rsidRDefault="00AB5DA8">
    <w:pPr>
      <w:pStyle w:val="af5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A8" w:rsidRDefault="0012746B" w:rsidP="000D01F4">
    <w:pPr>
      <w:pStyle w:val="af5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AB5DA8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27473">
      <w:rPr>
        <w:rStyle w:val="af4"/>
        <w:noProof/>
      </w:rPr>
      <w:t>15</w:t>
    </w:r>
    <w:r>
      <w:rPr>
        <w:rStyle w:val="af4"/>
      </w:rPr>
      <w:fldChar w:fldCharType="end"/>
    </w:r>
  </w:p>
  <w:p w:rsidR="00AB5DA8" w:rsidRDefault="00AB5DA8">
    <w:pPr>
      <w:pStyle w:val="af5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A8" w:rsidRDefault="00AB5DA8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386"/>
    <w:multiLevelType w:val="hybridMultilevel"/>
    <w:tmpl w:val="A0488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E44DF"/>
    <w:multiLevelType w:val="hybridMultilevel"/>
    <w:tmpl w:val="C40C9BEE"/>
    <w:lvl w:ilvl="0" w:tplc="97BEC6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E7311"/>
    <w:multiLevelType w:val="hybridMultilevel"/>
    <w:tmpl w:val="C9A8DDFC"/>
    <w:lvl w:ilvl="0" w:tplc="8ED032C4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822DAF"/>
    <w:multiLevelType w:val="hybridMultilevel"/>
    <w:tmpl w:val="3196CFA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361F0AB5"/>
    <w:multiLevelType w:val="hybridMultilevel"/>
    <w:tmpl w:val="7C6A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33896"/>
    <w:multiLevelType w:val="hybridMultilevel"/>
    <w:tmpl w:val="1B54A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B10E8"/>
    <w:multiLevelType w:val="hybridMultilevel"/>
    <w:tmpl w:val="E578D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C2BD6"/>
    <w:multiLevelType w:val="multilevel"/>
    <w:tmpl w:val="EFB0F1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7092D18"/>
    <w:multiLevelType w:val="hybridMultilevel"/>
    <w:tmpl w:val="19D0C3BA"/>
    <w:lvl w:ilvl="0" w:tplc="48E856B0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9">
    <w:nsid w:val="713F3F33"/>
    <w:multiLevelType w:val="hybridMultilevel"/>
    <w:tmpl w:val="95A41A4A"/>
    <w:lvl w:ilvl="0" w:tplc="C3AE8A3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0">
    <w:nsid w:val="72EB71A4"/>
    <w:multiLevelType w:val="hybridMultilevel"/>
    <w:tmpl w:val="CD90A05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72F50134"/>
    <w:multiLevelType w:val="hybridMultilevel"/>
    <w:tmpl w:val="40BA7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12326"/>
    <w:multiLevelType w:val="hybridMultilevel"/>
    <w:tmpl w:val="69460D84"/>
    <w:lvl w:ilvl="0" w:tplc="E780BDF8">
      <w:start w:val="5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1"/>
  </w:num>
  <w:num w:numId="12">
    <w:abstractNumId w:val="2"/>
  </w:num>
  <w:num w:numId="13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1d06015-772b-440d-877e-ee1b0d4f6b02"/>
  </w:docVars>
  <w:rsids>
    <w:rsidRoot w:val="00C54718"/>
    <w:rsid w:val="00001645"/>
    <w:rsid w:val="0000248A"/>
    <w:rsid w:val="00005B44"/>
    <w:rsid w:val="00006598"/>
    <w:rsid w:val="000067E7"/>
    <w:rsid w:val="000069FA"/>
    <w:rsid w:val="00007153"/>
    <w:rsid w:val="000079BB"/>
    <w:rsid w:val="00010A83"/>
    <w:rsid w:val="00011057"/>
    <w:rsid w:val="00014FE3"/>
    <w:rsid w:val="0002054D"/>
    <w:rsid w:val="00020FCD"/>
    <w:rsid w:val="000222B7"/>
    <w:rsid w:val="000229C9"/>
    <w:rsid w:val="00022D2B"/>
    <w:rsid w:val="00024510"/>
    <w:rsid w:val="000266A5"/>
    <w:rsid w:val="00026E75"/>
    <w:rsid w:val="00040687"/>
    <w:rsid w:val="00045C06"/>
    <w:rsid w:val="0005127C"/>
    <w:rsid w:val="00053BA9"/>
    <w:rsid w:val="00057725"/>
    <w:rsid w:val="00057F62"/>
    <w:rsid w:val="000601D1"/>
    <w:rsid w:val="00061015"/>
    <w:rsid w:val="0006250D"/>
    <w:rsid w:val="00066DB0"/>
    <w:rsid w:val="00067720"/>
    <w:rsid w:val="000679AA"/>
    <w:rsid w:val="0007241C"/>
    <w:rsid w:val="00073055"/>
    <w:rsid w:val="00084C6A"/>
    <w:rsid w:val="00090931"/>
    <w:rsid w:val="00090F3D"/>
    <w:rsid w:val="00091CA3"/>
    <w:rsid w:val="000941E6"/>
    <w:rsid w:val="00094941"/>
    <w:rsid w:val="00095131"/>
    <w:rsid w:val="000969D9"/>
    <w:rsid w:val="00096F1B"/>
    <w:rsid w:val="00097272"/>
    <w:rsid w:val="0009751D"/>
    <w:rsid w:val="000A1EF1"/>
    <w:rsid w:val="000A2E06"/>
    <w:rsid w:val="000A301B"/>
    <w:rsid w:val="000A30A6"/>
    <w:rsid w:val="000A461A"/>
    <w:rsid w:val="000A47B3"/>
    <w:rsid w:val="000A75CF"/>
    <w:rsid w:val="000B08B3"/>
    <w:rsid w:val="000B1731"/>
    <w:rsid w:val="000B39D1"/>
    <w:rsid w:val="000B5703"/>
    <w:rsid w:val="000C158A"/>
    <w:rsid w:val="000C2BF0"/>
    <w:rsid w:val="000C3ACE"/>
    <w:rsid w:val="000C3C6E"/>
    <w:rsid w:val="000C52CB"/>
    <w:rsid w:val="000C7E75"/>
    <w:rsid w:val="000D01F4"/>
    <w:rsid w:val="000D3A79"/>
    <w:rsid w:val="000D4D66"/>
    <w:rsid w:val="000D645D"/>
    <w:rsid w:val="000D7BD5"/>
    <w:rsid w:val="000E111C"/>
    <w:rsid w:val="000E2AD8"/>
    <w:rsid w:val="000E36E4"/>
    <w:rsid w:val="000E4632"/>
    <w:rsid w:val="000E6709"/>
    <w:rsid w:val="000E7FCC"/>
    <w:rsid w:val="000F0EA1"/>
    <w:rsid w:val="000F37A5"/>
    <w:rsid w:val="000F3BDE"/>
    <w:rsid w:val="000F4179"/>
    <w:rsid w:val="000F419F"/>
    <w:rsid w:val="000F6326"/>
    <w:rsid w:val="000F63B7"/>
    <w:rsid w:val="00102AAA"/>
    <w:rsid w:val="00104244"/>
    <w:rsid w:val="00104F52"/>
    <w:rsid w:val="001066F5"/>
    <w:rsid w:val="00106977"/>
    <w:rsid w:val="00110530"/>
    <w:rsid w:val="00110555"/>
    <w:rsid w:val="00110CD8"/>
    <w:rsid w:val="00111227"/>
    <w:rsid w:val="00114678"/>
    <w:rsid w:val="00114AC3"/>
    <w:rsid w:val="00115DDA"/>
    <w:rsid w:val="00120285"/>
    <w:rsid w:val="00123B5E"/>
    <w:rsid w:val="001250AB"/>
    <w:rsid w:val="0012746B"/>
    <w:rsid w:val="00127D3E"/>
    <w:rsid w:val="00132FF4"/>
    <w:rsid w:val="0013426C"/>
    <w:rsid w:val="0013756B"/>
    <w:rsid w:val="001402DB"/>
    <w:rsid w:val="001405F9"/>
    <w:rsid w:val="00141923"/>
    <w:rsid w:val="0014422E"/>
    <w:rsid w:val="00144599"/>
    <w:rsid w:val="00144BAF"/>
    <w:rsid w:val="00146DA5"/>
    <w:rsid w:val="0015574C"/>
    <w:rsid w:val="00155993"/>
    <w:rsid w:val="0015629B"/>
    <w:rsid w:val="001564B9"/>
    <w:rsid w:val="001606CD"/>
    <w:rsid w:val="0016678C"/>
    <w:rsid w:val="0017207C"/>
    <w:rsid w:val="00172740"/>
    <w:rsid w:val="00172A49"/>
    <w:rsid w:val="00172CC6"/>
    <w:rsid w:val="00174600"/>
    <w:rsid w:val="00175DC7"/>
    <w:rsid w:val="0018225E"/>
    <w:rsid w:val="00184930"/>
    <w:rsid w:val="00184934"/>
    <w:rsid w:val="00184EF3"/>
    <w:rsid w:val="00191601"/>
    <w:rsid w:val="0019198A"/>
    <w:rsid w:val="00195947"/>
    <w:rsid w:val="001A10C4"/>
    <w:rsid w:val="001A15BF"/>
    <w:rsid w:val="001A3713"/>
    <w:rsid w:val="001A59E4"/>
    <w:rsid w:val="001A5A17"/>
    <w:rsid w:val="001B35C2"/>
    <w:rsid w:val="001B4DC9"/>
    <w:rsid w:val="001B6EC2"/>
    <w:rsid w:val="001C1E63"/>
    <w:rsid w:val="001C3A4E"/>
    <w:rsid w:val="001C4621"/>
    <w:rsid w:val="001C5FBD"/>
    <w:rsid w:val="001C7483"/>
    <w:rsid w:val="001D0D6B"/>
    <w:rsid w:val="001D100B"/>
    <w:rsid w:val="001D2776"/>
    <w:rsid w:val="001D2930"/>
    <w:rsid w:val="001D3EF6"/>
    <w:rsid w:val="001D47DF"/>
    <w:rsid w:val="001D615A"/>
    <w:rsid w:val="001D6D42"/>
    <w:rsid w:val="001D7A56"/>
    <w:rsid w:val="001D7F21"/>
    <w:rsid w:val="001E2916"/>
    <w:rsid w:val="001E35EF"/>
    <w:rsid w:val="001E74D9"/>
    <w:rsid w:val="001F1825"/>
    <w:rsid w:val="001F304C"/>
    <w:rsid w:val="001F719B"/>
    <w:rsid w:val="001F7BC3"/>
    <w:rsid w:val="00200207"/>
    <w:rsid w:val="002006DB"/>
    <w:rsid w:val="0020100C"/>
    <w:rsid w:val="00205214"/>
    <w:rsid w:val="0020745B"/>
    <w:rsid w:val="00207690"/>
    <w:rsid w:val="002102E5"/>
    <w:rsid w:val="002103F7"/>
    <w:rsid w:val="00210FDF"/>
    <w:rsid w:val="002122ED"/>
    <w:rsid w:val="00212EEB"/>
    <w:rsid w:val="00213EBE"/>
    <w:rsid w:val="00213FBA"/>
    <w:rsid w:val="002147D0"/>
    <w:rsid w:val="0021513B"/>
    <w:rsid w:val="002164D0"/>
    <w:rsid w:val="002167F6"/>
    <w:rsid w:val="002177F5"/>
    <w:rsid w:val="00221162"/>
    <w:rsid w:val="0022255B"/>
    <w:rsid w:val="00226D4D"/>
    <w:rsid w:val="00227AFF"/>
    <w:rsid w:val="002302A4"/>
    <w:rsid w:val="0023167E"/>
    <w:rsid w:val="00232084"/>
    <w:rsid w:val="0023270E"/>
    <w:rsid w:val="00232838"/>
    <w:rsid w:val="00235841"/>
    <w:rsid w:val="0023674E"/>
    <w:rsid w:val="002400F4"/>
    <w:rsid w:val="00240887"/>
    <w:rsid w:val="002424C8"/>
    <w:rsid w:val="00244F68"/>
    <w:rsid w:val="0024587C"/>
    <w:rsid w:val="00246ACB"/>
    <w:rsid w:val="002526A2"/>
    <w:rsid w:val="00252ACF"/>
    <w:rsid w:val="002531E3"/>
    <w:rsid w:val="00256CF0"/>
    <w:rsid w:val="00261FDE"/>
    <w:rsid w:val="002620BA"/>
    <w:rsid w:val="00262812"/>
    <w:rsid w:val="00262E6A"/>
    <w:rsid w:val="002645FF"/>
    <w:rsid w:val="00264A8F"/>
    <w:rsid w:val="00265900"/>
    <w:rsid w:val="00267EA7"/>
    <w:rsid w:val="0027124B"/>
    <w:rsid w:val="00272A21"/>
    <w:rsid w:val="00272AED"/>
    <w:rsid w:val="0027443B"/>
    <w:rsid w:val="00275CA5"/>
    <w:rsid w:val="00277E0A"/>
    <w:rsid w:val="00283D36"/>
    <w:rsid w:val="002871D0"/>
    <w:rsid w:val="00287BF5"/>
    <w:rsid w:val="002937AB"/>
    <w:rsid w:val="002947E2"/>
    <w:rsid w:val="002972FD"/>
    <w:rsid w:val="002A0909"/>
    <w:rsid w:val="002A1575"/>
    <w:rsid w:val="002A22F5"/>
    <w:rsid w:val="002A46FC"/>
    <w:rsid w:val="002A648E"/>
    <w:rsid w:val="002A6D68"/>
    <w:rsid w:val="002A6EE9"/>
    <w:rsid w:val="002A6FAA"/>
    <w:rsid w:val="002A72E6"/>
    <w:rsid w:val="002A7947"/>
    <w:rsid w:val="002B0743"/>
    <w:rsid w:val="002B2508"/>
    <w:rsid w:val="002B3912"/>
    <w:rsid w:val="002B397F"/>
    <w:rsid w:val="002B47A4"/>
    <w:rsid w:val="002B503C"/>
    <w:rsid w:val="002C043D"/>
    <w:rsid w:val="002C0529"/>
    <w:rsid w:val="002C2107"/>
    <w:rsid w:val="002C32D9"/>
    <w:rsid w:val="002C3784"/>
    <w:rsid w:val="002C3CE4"/>
    <w:rsid w:val="002C7522"/>
    <w:rsid w:val="002D108B"/>
    <w:rsid w:val="002D330C"/>
    <w:rsid w:val="002D4202"/>
    <w:rsid w:val="002D441F"/>
    <w:rsid w:val="002D5133"/>
    <w:rsid w:val="002D5CB9"/>
    <w:rsid w:val="002D6FEE"/>
    <w:rsid w:val="002E0AB2"/>
    <w:rsid w:val="002E1F11"/>
    <w:rsid w:val="002E2364"/>
    <w:rsid w:val="002E5017"/>
    <w:rsid w:val="002E54F9"/>
    <w:rsid w:val="002F00A9"/>
    <w:rsid w:val="002F14BC"/>
    <w:rsid w:val="002F239B"/>
    <w:rsid w:val="002F365E"/>
    <w:rsid w:val="002F4A17"/>
    <w:rsid w:val="002F524E"/>
    <w:rsid w:val="002F60FD"/>
    <w:rsid w:val="002F63D0"/>
    <w:rsid w:val="002F77E1"/>
    <w:rsid w:val="00300577"/>
    <w:rsid w:val="00300674"/>
    <w:rsid w:val="00302310"/>
    <w:rsid w:val="003026CF"/>
    <w:rsid w:val="00303ED9"/>
    <w:rsid w:val="00305941"/>
    <w:rsid w:val="003065BE"/>
    <w:rsid w:val="00307A26"/>
    <w:rsid w:val="0031111B"/>
    <w:rsid w:val="00311589"/>
    <w:rsid w:val="00314AA3"/>
    <w:rsid w:val="003202C9"/>
    <w:rsid w:val="00321755"/>
    <w:rsid w:val="00323718"/>
    <w:rsid w:val="00323E9A"/>
    <w:rsid w:val="00323F61"/>
    <w:rsid w:val="003245D4"/>
    <w:rsid w:val="00324DF3"/>
    <w:rsid w:val="00326B10"/>
    <w:rsid w:val="00327AB7"/>
    <w:rsid w:val="003312FE"/>
    <w:rsid w:val="00332EA5"/>
    <w:rsid w:val="00334669"/>
    <w:rsid w:val="0034041D"/>
    <w:rsid w:val="00346CEB"/>
    <w:rsid w:val="00350D02"/>
    <w:rsid w:val="003518F7"/>
    <w:rsid w:val="0035320B"/>
    <w:rsid w:val="00355C0E"/>
    <w:rsid w:val="003566CE"/>
    <w:rsid w:val="00356CBF"/>
    <w:rsid w:val="00357A71"/>
    <w:rsid w:val="003622AD"/>
    <w:rsid w:val="00362A56"/>
    <w:rsid w:val="00362DF2"/>
    <w:rsid w:val="00366D52"/>
    <w:rsid w:val="00366E24"/>
    <w:rsid w:val="00371C97"/>
    <w:rsid w:val="003755B4"/>
    <w:rsid w:val="00376BD0"/>
    <w:rsid w:val="00376EE5"/>
    <w:rsid w:val="0037758D"/>
    <w:rsid w:val="00381356"/>
    <w:rsid w:val="00381649"/>
    <w:rsid w:val="00381B3C"/>
    <w:rsid w:val="00384EB4"/>
    <w:rsid w:val="00390785"/>
    <w:rsid w:val="00394DA3"/>
    <w:rsid w:val="00395700"/>
    <w:rsid w:val="003958E0"/>
    <w:rsid w:val="0039730E"/>
    <w:rsid w:val="00397AED"/>
    <w:rsid w:val="003A0B9F"/>
    <w:rsid w:val="003A1F5D"/>
    <w:rsid w:val="003A27E6"/>
    <w:rsid w:val="003A6FB1"/>
    <w:rsid w:val="003A7F7C"/>
    <w:rsid w:val="003B1F16"/>
    <w:rsid w:val="003B4333"/>
    <w:rsid w:val="003B43A6"/>
    <w:rsid w:val="003B5FCF"/>
    <w:rsid w:val="003B6D28"/>
    <w:rsid w:val="003C24A5"/>
    <w:rsid w:val="003C7458"/>
    <w:rsid w:val="003C7920"/>
    <w:rsid w:val="003D2336"/>
    <w:rsid w:val="003D27EA"/>
    <w:rsid w:val="003D3FC8"/>
    <w:rsid w:val="003D51AA"/>
    <w:rsid w:val="003D62AC"/>
    <w:rsid w:val="003D7EB5"/>
    <w:rsid w:val="003E0B04"/>
    <w:rsid w:val="003E36C8"/>
    <w:rsid w:val="003E3CFF"/>
    <w:rsid w:val="003E489E"/>
    <w:rsid w:val="003E776D"/>
    <w:rsid w:val="003F1E07"/>
    <w:rsid w:val="003F31F0"/>
    <w:rsid w:val="00400522"/>
    <w:rsid w:val="00402782"/>
    <w:rsid w:val="00405991"/>
    <w:rsid w:val="00406F6C"/>
    <w:rsid w:val="00410424"/>
    <w:rsid w:val="00410520"/>
    <w:rsid w:val="00410A7B"/>
    <w:rsid w:val="004147E7"/>
    <w:rsid w:val="0041645A"/>
    <w:rsid w:val="004164BB"/>
    <w:rsid w:val="00417764"/>
    <w:rsid w:val="00417DDF"/>
    <w:rsid w:val="00420F03"/>
    <w:rsid w:val="00420F78"/>
    <w:rsid w:val="00423EF2"/>
    <w:rsid w:val="00426053"/>
    <w:rsid w:val="00433FEC"/>
    <w:rsid w:val="004349C1"/>
    <w:rsid w:val="004360F5"/>
    <w:rsid w:val="004406AB"/>
    <w:rsid w:val="00441D66"/>
    <w:rsid w:val="0045179A"/>
    <w:rsid w:val="004611B9"/>
    <w:rsid w:val="004658D5"/>
    <w:rsid w:val="00465B72"/>
    <w:rsid w:val="00465DB0"/>
    <w:rsid w:val="00466B3F"/>
    <w:rsid w:val="004709E2"/>
    <w:rsid w:val="00471B0C"/>
    <w:rsid w:val="0047249E"/>
    <w:rsid w:val="004726B5"/>
    <w:rsid w:val="0047526A"/>
    <w:rsid w:val="004759BE"/>
    <w:rsid w:val="00475C70"/>
    <w:rsid w:val="00477C6B"/>
    <w:rsid w:val="00483DE8"/>
    <w:rsid w:val="004844C8"/>
    <w:rsid w:val="004845F1"/>
    <w:rsid w:val="004A1404"/>
    <w:rsid w:val="004A55FA"/>
    <w:rsid w:val="004A66CE"/>
    <w:rsid w:val="004B3E52"/>
    <w:rsid w:val="004B462F"/>
    <w:rsid w:val="004B65F0"/>
    <w:rsid w:val="004B6862"/>
    <w:rsid w:val="004B6A00"/>
    <w:rsid w:val="004C1D0B"/>
    <w:rsid w:val="004C4240"/>
    <w:rsid w:val="004C76FA"/>
    <w:rsid w:val="004D39C7"/>
    <w:rsid w:val="004D7583"/>
    <w:rsid w:val="004D76BB"/>
    <w:rsid w:val="004E1732"/>
    <w:rsid w:val="004E7C41"/>
    <w:rsid w:val="004F00F2"/>
    <w:rsid w:val="004F3B87"/>
    <w:rsid w:val="004F52B1"/>
    <w:rsid w:val="004F5DA5"/>
    <w:rsid w:val="004F6919"/>
    <w:rsid w:val="004F76BB"/>
    <w:rsid w:val="004F7CFC"/>
    <w:rsid w:val="00500550"/>
    <w:rsid w:val="00500A18"/>
    <w:rsid w:val="00500B09"/>
    <w:rsid w:val="0050523B"/>
    <w:rsid w:val="005066E2"/>
    <w:rsid w:val="00506931"/>
    <w:rsid w:val="005073AE"/>
    <w:rsid w:val="00507C1D"/>
    <w:rsid w:val="00520CAF"/>
    <w:rsid w:val="00522E2C"/>
    <w:rsid w:val="00526810"/>
    <w:rsid w:val="0053047C"/>
    <w:rsid w:val="00535D07"/>
    <w:rsid w:val="00537911"/>
    <w:rsid w:val="00537FCE"/>
    <w:rsid w:val="0054180B"/>
    <w:rsid w:val="00542F48"/>
    <w:rsid w:val="005448FE"/>
    <w:rsid w:val="005503A7"/>
    <w:rsid w:val="00554398"/>
    <w:rsid w:val="0056183B"/>
    <w:rsid w:val="00561A8C"/>
    <w:rsid w:val="00565AC7"/>
    <w:rsid w:val="00567FCA"/>
    <w:rsid w:val="0057626B"/>
    <w:rsid w:val="005856BD"/>
    <w:rsid w:val="00585CC5"/>
    <w:rsid w:val="0059536D"/>
    <w:rsid w:val="00596D6D"/>
    <w:rsid w:val="005A3352"/>
    <w:rsid w:val="005A4829"/>
    <w:rsid w:val="005A4937"/>
    <w:rsid w:val="005B6911"/>
    <w:rsid w:val="005C13CA"/>
    <w:rsid w:val="005C3073"/>
    <w:rsid w:val="005C3F48"/>
    <w:rsid w:val="005C409D"/>
    <w:rsid w:val="005C45AA"/>
    <w:rsid w:val="005C4E64"/>
    <w:rsid w:val="005D2536"/>
    <w:rsid w:val="005D3956"/>
    <w:rsid w:val="005D7902"/>
    <w:rsid w:val="005E31EB"/>
    <w:rsid w:val="005E3D57"/>
    <w:rsid w:val="005E6668"/>
    <w:rsid w:val="005E7E08"/>
    <w:rsid w:val="005F0A1F"/>
    <w:rsid w:val="005F1086"/>
    <w:rsid w:val="005F2024"/>
    <w:rsid w:val="005F591D"/>
    <w:rsid w:val="005F5EFF"/>
    <w:rsid w:val="005F74FF"/>
    <w:rsid w:val="006008EA"/>
    <w:rsid w:val="0060096A"/>
    <w:rsid w:val="00601BCB"/>
    <w:rsid w:val="006049D2"/>
    <w:rsid w:val="00606387"/>
    <w:rsid w:val="00611C1F"/>
    <w:rsid w:val="00611FA9"/>
    <w:rsid w:val="006136F5"/>
    <w:rsid w:val="00615449"/>
    <w:rsid w:val="00624508"/>
    <w:rsid w:val="006269BA"/>
    <w:rsid w:val="006351D6"/>
    <w:rsid w:val="00635242"/>
    <w:rsid w:val="00636652"/>
    <w:rsid w:val="006405AB"/>
    <w:rsid w:val="00641A41"/>
    <w:rsid w:val="00642AF2"/>
    <w:rsid w:val="00643B10"/>
    <w:rsid w:val="00645448"/>
    <w:rsid w:val="00645F16"/>
    <w:rsid w:val="00652541"/>
    <w:rsid w:val="00654773"/>
    <w:rsid w:val="00654921"/>
    <w:rsid w:val="00661E85"/>
    <w:rsid w:val="00662C8D"/>
    <w:rsid w:val="00664FDF"/>
    <w:rsid w:val="00665CF5"/>
    <w:rsid w:val="00665FE2"/>
    <w:rsid w:val="0066761B"/>
    <w:rsid w:val="006707D8"/>
    <w:rsid w:val="00671CBD"/>
    <w:rsid w:val="00673C11"/>
    <w:rsid w:val="006758E7"/>
    <w:rsid w:val="0067727B"/>
    <w:rsid w:val="00677D56"/>
    <w:rsid w:val="00680B7E"/>
    <w:rsid w:val="006837D3"/>
    <w:rsid w:val="00683B35"/>
    <w:rsid w:val="00687C4B"/>
    <w:rsid w:val="00694713"/>
    <w:rsid w:val="00696768"/>
    <w:rsid w:val="00696E84"/>
    <w:rsid w:val="006976FA"/>
    <w:rsid w:val="00697815"/>
    <w:rsid w:val="00697ADD"/>
    <w:rsid w:val="006A0B67"/>
    <w:rsid w:val="006A1008"/>
    <w:rsid w:val="006A199F"/>
    <w:rsid w:val="006A5728"/>
    <w:rsid w:val="006A5850"/>
    <w:rsid w:val="006A6D57"/>
    <w:rsid w:val="006A6DB5"/>
    <w:rsid w:val="006A7A7C"/>
    <w:rsid w:val="006B1749"/>
    <w:rsid w:val="006B231C"/>
    <w:rsid w:val="006B340E"/>
    <w:rsid w:val="006B3FDF"/>
    <w:rsid w:val="006C33B7"/>
    <w:rsid w:val="006C3526"/>
    <w:rsid w:val="006C3746"/>
    <w:rsid w:val="006C6138"/>
    <w:rsid w:val="006C78FB"/>
    <w:rsid w:val="006D0034"/>
    <w:rsid w:val="006D0816"/>
    <w:rsid w:val="006D130E"/>
    <w:rsid w:val="006D184B"/>
    <w:rsid w:val="006D193C"/>
    <w:rsid w:val="006D3843"/>
    <w:rsid w:val="006D3EAC"/>
    <w:rsid w:val="006D4343"/>
    <w:rsid w:val="006D4B9D"/>
    <w:rsid w:val="006D4C96"/>
    <w:rsid w:val="006E3232"/>
    <w:rsid w:val="006E4F43"/>
    <w:rsid w:val="006E4F80"/>
    <w:rsid w:val="006E78C4"/>
    <w:rsid w:val="006E7C0B"/>
    <w:rsid w:val="006F0959"/>
    <w:rsid w:val="006F1006"/>
    <w:rsid w:val="006F2949"/>
    <w:rsid w:val="006F3F94"/>
    <w:rsid w:val="006F6AD2"/>
    <w:rsid w:val="006F6C28"/>
    <w:rsid w:val="006F6E2B"/>
    <w:rsid w:val="0070458E"/>
    <w:rsid w:val="00706AB2"/>
    <w:rsid w:val="00706F3F"/>
    <w:rsid w:val="00711376"/>
    <w:rsid w:val="00713FE0"/>
    <w:rsid w:val="0071677D"/>
    <w:rsid w:val="00717F2E"/>
    <w:rsid w:val="00720B2B"/>
    <w:rsid w:val="00720D02"/>
    <w:rsid w:val="0072129E"/>
    <w:rsid w:val="007230DA"/>
    <w:rsid w:val="00730473"/>
    <w:rsid w:val="00741792"/>
    <w:rsid w:val="00742C5E"/>
    <w:rsid w:val="00742FF4"/>
    <w:rsid w:val="0074353F"/>
    <w:rsid w:val="00744A89"/>
    <w:rsid w:val="00744B38"/>
    <w:rsid w:val="007451C1"/>
    <w:rsid w:val="00750C9B"/>
    <w:rsid w:val="0075239D"/>
    <w:rsid w:val="00753223"/>
    <w:rsid w:val="00753C1B"/>
    <w:rsid w:val="00755CDC"/>
    <w:rsid w:val="00755DEE"/>
    <w:rsid w:val="00756CD3"/>
    <w:rsid w:val="0075747E"/>
    <w:rsid w:val="00757D0E"/>
    <w:rsid w:val="00761AED"/>
    <w:rsid w:val="00761EEE"/>
    <w:rsid w:val="00762767"/>
    <w:rsid w:val="00763330"/>
    <w:rsid w:val="00763BB2"/>
    <w:rsid w:val="00764E22"/>
    <w:rsid w:val="00770C7D"/>
    <w:rsid w:val="00771CAB"/>
    <w:rsid w:val="00772831"/>
    <w:rsid w:val="00774F2F"/>
    <w:rsid w:val="007776C3"/>
    <w:rsid w:val="00777868"/>
    <w:rsid w:val="007808D5"/>
    <w:rsid w:val="0078434D"/>
    <w:rsid w:val="00787A20"/>
    <w:rsid w:val="007939A1"/>
    <w:rsid w:val="00795879"/>
    <w:rsid w:val="007968D0"/>
    <w:rsid w:val="00797E0C"/>
    <w:rsid w:val="007A1A18"/>
    <w:rsid w:val="007A2A01"/>
    <w:rsid w:val="007A31D2"/>
    <w:rsid w:val="007A4001"/>
    <w:rsid w:val="007A4064"/>
    <w:rsid w:val="007A5B4B"/>
    <w:rsid w:val="007A77CD"/>
    <w:rsid w:val="007A7BCE"/>
    <w:rsid w:val="007B0D3E"/>
    <w:rsid w:val="007B123A"/>
    <w:rsid w:val="007B21F0"/>
    <w:rsid w:val="007B5DDE"/>
    <w:rsid w:val="007B7376"/>
    <w:rsid w:val="007C08A0"/>
    <w:rsid w:val="007C29A7"/>
    <w:rsid w:val="007C4CD2"/>
    <w:rsid w:val="007C7503"/>
    <w:rsid w:val="007D088E"/>
    <w:rsid w:val="007D0A63"/>
    <w:rsid w:val="007D0F00"/>
    <w:rsid w:val="007D26EA"/>
    <w:rsid w:val="007D2CA9"/>
    <w:rsid w:val="007E50C2"/>
    <w:rsid w:val="007E6B61"/>
    <w:rsid w:val="007E76E9"/>
    <w:rsid w:val="007F080E"/>
    <w:rsid w:val="007F3F92"/>
    <w:rsid w:val="007F5DBD"/>
    <w:rsid w:val="007F769D"/>
    <w:rsid w:val="007F7793"/>
    <w:rsid w:val="008020CB"/>
    <w:rsid w:val="0080299C"/>
    <w:rsid w:val="0080492D"/>
    <w:rsid w:val="00804C25"/>
    <w:rsid w:val="008064A4"/>
    <w:rsid w:val="00806902"/>
    <w:rsid w:val="00810630"/>
    <w:rsid w:val="0081083E"/>
    <w:rsid w:val="00812840"/>
    <w:rsid w:val="0081633F"/>
    <w:rsid w:val="00816DCB"/>
    <w:rsid w:val="0081788B"/>
    <w:rsid w:val="00817981"/>
    <w:rsid w:val="00821252"/>
    <w:rsid w:val="00824899"/>
    <w:rsid w:val="00833F87"/>
    <w:rsid w:val="008343A6"/>
    <w:rsid w:val="00836496"/>
    <w:rsid w:val="00841ED2"/>
    <w:rsid w:val="00842129"/>
    <w:rsid w:val="00846D2C"/>
    <w:rsid w:val="0085644C"/>
    <w:rsid w:val="00864F9A"/>
    <w:rsid w:val="00865F88"/>
    <w:rsid w:val="00870AE5"/>
    <w:rsid w:val="008725AE"/>
    <w:rsid w:val="00872F40"/>
    <w:rsid w:val="008773F4"/>
    <w:rsid w:val="00877B46"/>
    <w:rsid w:val="00880102"/>
    <w:rsid w:val="00881EDA"/>
    <w:rsid w:val="008830A1"/>
    <w:rsid w:val="0088363D"/>
    <w:rsid w:val="008841E1"/>
    <w:rsid w:val="00884880"/>
    <w:rsid w:val="00884AAD"/>
    <w:rsid w:val="008860C5"/>
    <w:rsid w:val="00891294"/>
    <w:rsid w:val="008918A3"/>
    <w:rsid w:val="00892D61"/>
    <w:rsid w:val="008952C2"/>
    <w:rsid w:val="00895748"/>
    <w:rsid w:val="00896009"/>
    <w:rsid w:val="008966AF"/>
    <w:rsid w:val="008A2382"/>
    <w:rsid w:val="008A6A48"/>
    <w:rsid w:val="008B2E97"/>
    <w:rsid w:val="008B6B03"/>
    <w:rsid w:val="008B7AD3"/>
    <w:rsid w:val="008C5B35"/>
    <w:rsid w:val="008C60A2"/>
    <w:rsid w:val="008C68D9"/>
    <w:rsid w:val="008C6B2D"/>
    <w:rsid w:val="008C6D6A"/>
    <w:rsid w:val="008C7D6A"/>
    <w:rsid w:val="008D1864"/>
    <w:rsid w:val="008D1AD0"/>
    <w:rsid w:val="008D5CC0"/>
    <w:rsid w:val="008D79AB"/>
    <w:rsid w:val="008E10C9"/>
    <w:rsid w:val="008E1A2A"/>
    <w:rsid w:val="008E2F63"/>
    <w:rsid w:val="008E42D7"/>
    <w:rsid w:val="008E48A6"/>
    <w:rsid w:val="008E69F0"/>
    <w:rsid w:val="008E738B"/>
    <w:rsid w:val="008E7565"/>
    <w:rsid w:val="008F12E3"/>
    <w:rsid w:val="008F27EA"/>
    <w:rsid w:val="008F4297"/>
    <w:rsid w:val="008F4953"/>
    <w:rsid w:val="008F676F"/>
    <w:rsid w:val="008F727A"/>
    <w:rsid w:val="009008C0"/>
    <w:rsid w:val="00900A37"/>
    <w:rsid w:val="00900F80"/>
    <w:rsid w:val="0090366C"/>
    <w:rsid w:val="009036CB"/>
    <w:rsid w:val="00911927"/>
    <w:rsid w:val="00914EF3"/>
    <w:rsid w:val="009158F9"/>
    <w:rsid w:val="009163E3"/>
    <w:rsid w:val="00916B4C"/>
    <w:rsid w:val="009176D6"/>
    <w:rsid w:val="00917791"/>
    <w:rsid w:val="009210D7"/>
    <w:rsid w:val="009222C9"/>
    <w:rsid w:val="00922638"/>
    <w:rsid w:val="00925AFA"/>
    <w:rsid w:val="00925D6C"/>
    <w:rsid w:val="00927473"/>
    <w:rsid w:val="0093038F"/>
    <w:rsid w:val="00933064"/>
    <w:rsid w:val="009344D4"/>
    <w:rsid w:val="00935783"/>
    <w:rsid w:val="00937398"/>
    <w:rsid w:val="00940E75"/>
    <w:rsid w:val="00940F7A"/>
    <w:rsid w:val="00941402"/>
    <w:rsid w:val="00941526"/>
    <w:rsid w:val="00946990"/>
    <w:rsid w:val="00947EA6"/>
    <w:rsid w:val="00951305"/>
    <w:rsid w:val="009558AF"/>
    <w:rsid w:val="0095743F"/>
    <w:rsid w:val="0096031B"/>
    <w:rsid w:val="0096062A"/>
    <w:rsid w:val="009631F6"/>
    <w:rsid w:val="00963F52"/>
    <w:rsid w:val="00965128"/>
    <w:rsid w:val="00966876"/>
    <w:rsid w:val="00970A38"/>
    <w:rsid w:val="00971736"/>
    <w:rsid w:val="0097322E"/>
    <w:rsid w:val="009772B9"/>
    <w:rsid w:val="009816B5"/>
    <w:rsid w:val="00982706"/>
    <w:rsid w:val="00982B3F"/>
    <w:rsid w:val="00984F2A"/>
    <w:rsid w:val="00990815"/>
    <w:rsid w:val="0099095F"/>
    <w:rsid w:val="00994ABD"/>
    <w:rsid w:val="00997D14"/>
    <w:rsid w:val="009A19DD"/>
    <w:rsid w:val="009A26A5"/>
    <w:rsid w:val="009A3CAC"/>
    <w:rsid w:val="009A5802"/>
    <w:rsid w:val="009A5DEA"/>
    <w:rsid w:val="009B0939"/>
    <w:rsid w:val="009B42F8"/>
    <w:rsid w:val="009B6370"/>
    <w:rsid w:val="009B6DC5"/>
    <w:rsid w:val="009C0084"/>
    <w:rsid w:val="009C19B2"/>
    <w:rsid w:val="009C4356"/>
    <w:rsid w:val="009C6BDA"/>
    <w:rsid w:val="009C6BDE"/>
    <w:rsid w:val="009C7129"/>
    <w:rsid w:val="009C7BD7"/>
    <w:rsid w:val="009C7DA9"/>
    <w:rsid w:val="009D0479"/>
    <w:rsid w:val="009D0A8C"/>
    <w:rsid w:val="009D2614"/>
    <w:rsid w:val="009D3D90"/>
    <w:rsid w:val="009E298E"/>
    <w:rsid w:val="009E2E0B"/>
    <w:rsid w:val="009E3F3F"/>
    <w:rsid w:val="009E460D"/>
    <w:rsid w:val="009E4661"/>
    <w:rsid w:val="009E6A2C"/>
    <w:rsid w:val="009E7ED9"/>
    <w:rsid w:val="009F2937"/>
    <w:rsid w:val="009F5505"/>
    <w:rsid w:val="009F55EE"/>
    <w:rsid w:val="00A0287B"/>
    <w:rsid w:val="00A048C6"/>
    <w:rsid w:val="00A06E55"/>
    <w:rsid w:val="00A10508"/>
    <w:rsid w:val="00A105F2"/>
    <w:rsid w:val="00A10E4F"/>
    <w:rsid w:val="00A122D8"/>
    <w:rsid w:val="00A15D8E"/>
    <w:rsid w:val="00A20006"/>
    <w:rsid w:val="00A20F09"/>
    <w:rsid w:val="00A22212"/>
    <w:rsid w:val="00A23CA0"/>
    <w:rsid w:val="00A27574"/>
    <w:rsid w:val="00A30271"/>
    <w:rsid w:val="00A3336F"/>
    <w:rsid w:val="00A338B6"/>
    <w:rsid w:val="00A34303"/>
    <w:rsid w:val="00A3645A"/>
    <w:rsid w:val="00A37122"/>
    <w:rsid w:val="00A37460"/>
    <w:rsid w:val="00A400E0"/>
    <w:rsid w:val="00A40B90"/>
    <w:rsid w:val="00A43A29"/>
    <w:rsid w:val="00A45863"/>
    <w:rsid w:val="00A46213"/>
    <w:rsid w:val="00A46EA4"/>
    <w:rsid w:val="00A515AB"/>
    <w:rsid w:val="00A52A09"/>
    <w:rsid w:val="00A61C96"/>
    <w:rsid w:val="00A636C6"/>
    <w:rsid w:val="00A66AC3"/>
    <w:rsid w:val="00A67F50"/>
    <w:rsid w:val="00A67FB0"/>
    <w:rsid w:val="00A73FD5"/>
    <w:rsid w:val="00A8097E"/>
    <w:rsid w:val="00A82A6D"/>
    <w:rsid w:val="00A83FED"/>
    <w:rsid w:val="00A8535A"/>
    <w:rsid w:val="00A86485"/>
    <w:rsid w:val="00A92079"/>
    <w:rsid w:val="00A977CB"/>
    <w:rsid w:val="00AA28B9"/>
    <w:rsid w:val="00AA2944"/>
    <w:rsid w:val="00AA3A26"/>
    <w:rsid w:val="00AA3FF2"/>
    <w:rsid w:val="00AA6879"/>
    <w:rsid w:val="00AB513D"/>
    <w:rsid w:val="00AB5DA8"/>
    <w:rsid w:val="00AC2091"/>
    <w:rsid w:val="00AC3BDB"/>
    <w:rsid w:val="00AC4903"/>
    <w:rsid w:val="00AD0779"/>
    <w:rsid w:val="00AD1235"/>
    <w:rsid w:val="00AD24C3"/>
    <w:rsid w:val="00AD29DD"/>
    <w:rsid w:val="00AD3352"/>
    <w:rsid w:val="00AD6A79"/>
    <w:rsid w:val="00AE03E5"/>
    <w:rsid w:val="00AE0F23"/>
    <w:rsid w:val="00AE6811"/>
    <w:rsid w:val="00AE69FB"/>
    <w:rsid w:val="00AF1E7E"/>
    <w:rsid w:val="00AF4AE9"/>
    <w:rsid w:val="00AF66A2"/>
    <w:rsid w:val="00AF7B92"/>
    <w:rsid w:val="00AF7FA7"/>
    <w:rsid w:val="00B00525"/>
    <w:rsid w:val="00B01FE8"/>
    <w:rsid w:val="00B0296C"/>
    <w:rsid w:val="00B06690"/>
    <w:rsid w:val="00B07954"/>
    <w:rsid w:val="00B11605"/>
    <w:rsid w:val="00B16CEA"/>
    <w:rsid w:val="00B17E5C"/>
    <w:rsid w:val="00B20327"/>
    <w:rsid w:val="00B20B2B"/>
    <w:rsid w:val="00B235F6"/>
    <w:rsid w:val="00B23DE0"/>
    <w:rsid w:val="00B31930"/>
    <w:rsid w:val="00B330B7"/>
    <w:rsid w:val="00B330F1"/>
    <w:rsid w:val="00B33796"/>
    <w:rsid w:val="00B3390C"/>
    <w:rsid w:val="00B34AA7"/>
    <w:rsid w:val="00B34EC9"/>
    <w:rsid w:val="00B3503F"/>
    <w:rsid w:val="00B35B7F"/>
    <w:rsid w:val="00B40AB4"/>
    <w:rsid w:val="00B412EB"/>
    <w:rsid w:val="00B4186B"/>
    <w:rsid w:val="00B41CE4"/>
    <w:rsid w:val="00B41DFC"/>
    <w:rsid w:val="00B45B40"/>
    <w:rsid w:val="00B53D6B"/>
    <w:rsid w:val="00B54E87"/>
    <w:rsid w:val="00B57033"/>
    <w:rsid w:val="00B57E71"/>
    <w:rsid w:val="00B61460"/>
    <w:rsid w:val="00B620BF"/>
    <w:rsid w:val="00B6378D"/>
    <w:rsid w:val="00B63BBC"/>
    <w:rsid w:val="00B70CC8"/>
    <w:rsid w:val="00B70DEB"/>
    <w:rsid w:val="00B7183D"/>
    <w:rsid w:val="00B75CFE"/>
    <w:rsid w:val="00B76123"/>
    <w:rsid w:val="00B803FB"/>
    <w:rsid w:val="00B80A96"/>
    <w:rsid w:val="00B83577"/>
    <w:rsid w:val="00B87AE4"/>
    <w:rsid w:val="00B87F2B"/>
    <w:rsid w:val="00B87F4C"/>
    <w:rsid w:val="00B901F5"/>
    <w:rsid w:val="00B92DB8"/>
    <w:rsid w:val="00B9305C"/>
    <w:rsid w:val="00B9326B"/>
    <w:rsid w:val="00B95C6F"/>
    <w:rsid w:val="00B961AC"/>
    <w:rsid w:val="00B9621E"/>
    <w:rsid w:val="00BA2244"/>
    <w:rsid w:val="00BA404D"/>
    <w:rsid w:val="00BA449D"/>
    <w:rsid w:val="00BA5156"/>
    <w:rsid w:val="00BA7D1E"/>
    <w:rsid w:val="00BB09F5"/>
    <w:rsid w:val="00BB0E2B"/>
    <w:rsid w:val="00BB119C"/>
    <w:rsid w:val="00BB76F6"/>
    <w:rsid w:val="00BC1052"/>
    <w:rsid w:val="00BC16AC"/>
    <w:rsid w:val="00BC1A90"/>
    <w:rsid w:val="00BC446A"/>
    <w:rsid w:val="00BC5318"/>
    <w:rsid w:val="00BC5BF1"/>
    <w:rsid w:val="00BC7027"/>
    <w:rsid w:val="00BC7372"/>
    <w:rsid w:val="00BD0E71"/>
    <w:rsid w:val="00BD2A9F"/>
    <w:rsid w:val="00BD31E5"/>
    <w:rsid w:val="00BD46BB"/>
    <w:rsid w:val="00BD4BE5"/>
    <w:rsid w:val="00BD5618"/>
    <w:rsid w:val="00BD5B6C"/>
    <w:rsid w:val="00BE1022"/>
    <w:rsid w:val="00BE45FD"/>
    <w:rsid w:val="00BE54ED"/>
    <w:rsid w:val="00BE6B9C"/>
    <w:rsid w:val="00BE6C2C"/>
    <w:rsid w:val="00BE7E6E"/>
    <w:rsid w:val="00BE7F83"/>
    <w:rsid w:val="00BF03B2"/>
    <w:rsid w:val="00BF078A"/>
    <w:rsid w:val="00BF542A"/>
    <w:rsid w:val="00BF57AF"/>
    <w:rsid w:val="00C0291C"/>
    <w:rsid w:val="00C03C8F"/>
    <w:rsid w:val="00C066BA"/>
    <w:rsid w:val="00C11ECC"/>
    <w:rsid w:val="00C12B52"/>
    <w:rsid w:val="00C12C59"/>
    <w:rsid w:val="00C1513E"/>
    <w:rsid w:val="00C2123B"/>
    <w:rsid w:val="00C27427"/>
    <w:rsid w:val="00C3093C"/>
    <w:rsid w:val="00C3148F"/>
    <w:rsid w:val="00C3190D"/>
    <w:rsid w:val="00C32305"/>
    <w:rsid w:val="00C32CA1"/>
    <w:rsid w:val="00C342B9"/>
    <w:rsid w:val="00C34B97"/>
    <w:rsid w:val="00C35F9D"/>
    <w:rsid w:val="00C36CBD"/>
    <w:rsid w:val="00C40A0D"/>
    <w:rsid w:val="00C4315C"/>
    <w:rsid w:val="00C443A4"/>
    <w:rsid w:val="00C50EFF"/>
    <w:rsid w:val="00C54718"/>
    <w:rsid w:val="00C54ECF"/>
    <w:rsid w:val="00C630A9"/>
    <w:rsid w:val="00C64B2A"/>
    <w:rsid w:val="00C65886"/>
    <w:rsid w:val="00C67415"/>
    <w:rsid w:val="00C6785B"/>
    <w:rsid w:val="00C67918"/>
    <w:rsid w:val="00C67E3A"/>
    <w:rsid w:val="00C7214F"/>
    <w:rsid w:val="00C74DD7"/>
    <w:rsid w:val="00C75681"/>
    <w:rsid w:val="00C75964"/>
    <w:rsid w:val="00C76473"/>
    <w:rsid w:val="00C80F75"/>
    <w:rsid w:val="00C82BFD"/>
    <w:rsid w:val="00C8309D"/>
    <w:rsid w:val="00C83BC1"/>
    <w:rsid w:val="00C85C6B"/>
    <w:rsid w:val="00C92883"/>
    <w:rsid w:val="00C9376A"/>
    <w:rsid w:val="00C94BE0"/>
    <w:rsid w:val="00C96E42"/>
    <w:rsid w:val="00CA0180"/>
    <w:rsid w:val="00CA10F2"/>
    <w:rsid w:val="00CA21B1"/>
    <w:rsid w:val="00CB0338"/>
    <w:rsid w:val="00CB22F5"/>
    <w:rsid w:val="00CB4822"/>
    <w:rsid w:val="00CB6573"/>
    <w:rsid w:val="00CB7623"/>
    <w:rsid w:val="00CB7F15"/>
    <w:rsid w:val="00CC163D"/>
    <w:rsid w:val="00CC23C4"/>
    <w:rsid w:val="00CC6FDD"/>
    <w:rsid w:val="00CD47CB"/>
    <w:rsid w:val="00CD4BB3"/>
    <w:rsid w:val="00CD54AE"/>
    <w:rsid w:val="00CD68F9"/>
    <w:rsid w:val="00CD6D6D"/>
    <w:rsid w:val="00CD708F"/>
    <w:rsid w:val="00CD728C"/>
    <w:rsid w:val="00CE18D7"/>
    <w:rsid w:val="00CE1C6A"/>
    <w:rsid w:val="00CE2FB4"/>
    <w:rsid w:val="00CE3D82"/>
    <w:rsid w:val="00CE4266"/>
    <w:rsid w:val="00CE5081"/>
    <w:rsid w:val="00CF033F"/>
    <w:rsid w:val="00CF299E"/>
    <w:rsid w:val="00CF6494"/>
    <w:rsid w:val="00CF6A04"/>
    <w:rsid w:val="00D01A67"/>
    <w:rsid w:val="00D01CAE"/>
    <w:rsid w:val="00D0315A"/>
    <w:rsid w:val="00D03B48"/>
    <w:rsid w:val="00D13419"/>
    <w:rsid w:val="00D1700D"/>
    <w:rsid w:val="00D20F6B"/>
    <w:rsid w:val="00D213F6"/>
    <w:rsid w:val="00D2506A"/>
    <w:rsid w:val="00D252EB"/>
    <w:rsid w:val="00D257DB"/>
    <w:rsid w:val="00D25A68"/>
    <w:rsid w:val="00D32AFC"/>
    <w:rsid w:val="00D3312E"/>
    <w:rsid w:val="00D36EF8"/>
    <w:rsid w:val="00D37891"/>
    <w:rsid w:val="00D40278"/>
    <w:rsid w:val="00D40EC5"/>
    <w:rsid w:val="00D4188C"/>
    <w:rsid w:val="00D455DC"/>
    <w:rsid w:val="00D4640C"/>
    <w:rsid w:val="00D529E6"/>
    <w:rsid w:val="00D55E59"/>
    <w:rsid w:val="00D56699"/>
    <w:rsid w:val="00D57B03"/>
    <w:rsid w:val="00D602BD"/>
    <w:rsid w:val="00D6099E"/>
    <w:rsid w:val="00D63600"/>
    <w:rsid w:val="00D66508"/>
    <w:rsid w:val="00D66E55"/>
    <w:rsid w:val="00D67D56"/>
    <w:rsid w:val="00D73021"/>
    <w:rsid w:val="00D7518F"/>
    <w:rsid w:val="00D801CD"/>
    <w:rsid w:val="00D80ECF"/>
    <w:rsid w:val="00D8624D"/>
    <w:rsid w:val="00D86728"/>
    <w:rsid w:val="00D86B98"/>
    <w:rsid w:val="00D90394"/>
    <w:rsid w:val="00D90C1C"/>
    <w:rsid w:val="00D91BAC"/>
    <w:rsid w:val="00D94EC7"/>
    <w:rsid w:val="00D95505"/>
    <w:rsid w:val="00D96A48"/>
    <w:rsid w:val="00D972D7"/>
    <w:rsid w:val="00DA05FD"/>
    <w:rsid w:val="00DA0A8C"/>
    <w:rsid w:val="00DA1E00"/>
    <w:rsid w:val="00DA23F2"/>
    <w:rsid w:val="00DA3AFD"/>
    <w:rsid w:val="00DA464B"/>
    <w:rsid w:val="00DA5030"/>
    <w:rsid w:val="00DA5541"/>
    <w:rsid w:val="00DA6927"/>
    <w:rsid w:val="00DB00EF"/>
    <w:rsid w:val="00DB144D"/>
    <w:rsid w:val="00DB1629"/>
    <w:rsid w:val="00DB1F3B"/>
    <w:rsid w:val="00DB35C5"/>
    <w:rsid w:val="00DC21F7"/>
    <w:rsid w:val="00DC25EF"/>
    <w:rsid w:val="00DC2855"/>
    <w:rsid w:val="00DC57A3"/>
    <w:rsid w:val="00DD06F9"/>
    <w:rsid w:val="00DD1819"/>
    <w:rsid w:val="00DD200E"/>
    <w:rsid w:val="00DD2643"/>
    <w:rsid w:val="00DD2E3B"/>
    <w:rsid w:val="00DD5365"/>
    <w:rsid w:val="00DD5F19"/>
    <w:rsid w:val="00DD5F71"/>
    <w:rsid w:val="00DD64A0"/>
    <w:rsid w:val="00DD6CB8"/>
    <w:rsid w:val="00DE339B"/>
    <w:rsid w:val="00DE67AF"/>
    <w:rsid w:val="00DF1717"/>
    <w:rsid w:val="00DF17EC"/>
    <w:rsid w:val="00DF1CC8"/>
    <w:rsid w:val="00DF4FC8"/>
    <w:rsid w:val="00DF5015"/>
    <w:rsid w:val="00DF5FEE"/>
    <w:rsid w:val="00DF6EEB"/>
    <w:rsid w:val="00DF7F24"/>
    <w:rsid w:val="00E00051"/>
    <w:rsid w:val="00E00303"/>
    <w:rsid w:val="00E00671"/>
    <w:rsid w:val="00E00CE5"/>
    <w:rsid w:val="00E05B21"/>
    <w:rsid w:val="00E07D3B"/>
    <w:rsid w:val="00E1394D"/>
    <w:rsid w:val="00E14587"/>
    <w:rsid w:val="00E15468"/>
    <w:rsid w:val="00E15F01"/>
    <w:rsid w:val="00E16F3E"/>
    <w:rsid w:val="00E1772D"/>
    <w:rsid w:val="00E200C4"/>
    <w:rsid w:val="00E21D4C"/>
    <w:rsid w:val="00E23CD1"/>
    <w:rsid w:val="00E252A7"/>
    <w:rsid w:val="00E27E6E"/>
    <w:rsid w:val="00E304C9"/>
    <w:rsid w:val="00E34158"/>
    <w:rsid w:val="00E36878"/>
    <w:rsid w:val="00E36B52"/>
    <w:rsid w:val="00E40F54"/>
    <w:rsid w:val="00E41657"/>
    <w:rsid w:val="00E41669"/>
    <w:rsid w:val="00E42744"/>
    <w:rsid w:val="00E42934"/>
    <w:rsid w:val="00E45494"/>
    <w:rsid w:val="00E50FCF"/>
    <w:rsid w:val="00E5120A"/>
    <w:rsid w:val="00E516C7"/>
    <w:rsid w:val="00E517C8"/>
    <w:rsid w:val="00E53FE3"/>
    <w:rsid w:val="00E64131"/>
    <w:rsid w:val="00E642AE"/>
    <w:rsid w:val="00E64B78"/>
    <w:rsid w:val="00E66E0F"/>
    <w:rsid w:val="00E709A4"/>
    <w:rsid w:val="00E70C65"/>
    <w:rsid w:val="00E71EF8"/>
    <w:rsid w:val="00E72068"/>
    <w:rsid w:val="00E72913"/>
    <w:rsid w:val="00E736BC"/>
    <w:rsid w:val="00E74063"/>
    <w:rsid w:val="00E744DA"/>
    <w:rsid w:val="00E75727"/>
    <w:rsid w:val="00E7632A"/>
    <w:rsid w:val="00E7735A"/>
    <w:rsid w:val="00E85774"/>
    <w:rsid w:val="00E86949"/>
    <w:rsid w:val="00E86E37"/>
    <w:rsid w:val="00E919A2"/>
    <w:rsid w:val="00E91A41"/>
    <w:rsid w:val="00E91F28"/>
    <w:rsid w:val="00E96EB8"/>
    <w:rsid w:val="00E97332"/>
    <w:rsid w:val="00E979AB"/>
    <w:rsid w:val="00EA4931"/>
    <w:rsid w:val="00EA5638"/>
    <w:rsid w:val="00EA6AB8"/>
    <w:rsid w:val="00EB1FAC"/>
    <w:rsid w:val="00EB26C2"/>
    <w:rsid w:val="00EB5124"/>
    <w:rsid w:val="00EC1920"/>
    <w:rsid w:val="00EC211C"/>
    <w:rsid w:val="00EC264F"/>
    <w:rsid w:val="00EC331A"/>
    <w:rsid w:val="00EC4FC0"/>
    <w:rsid w:val="00EC7C3F"/>
    <w:rsid w:val="00ED04C8"/>
    <w:rsid w:val="00ED0DF6"/>
    <w:rsid w:val="00ED485A"/>
    <w:rsid w:val="00EE0BAC"/>
    <w:rsid w:val="00EE2B04"/>
    <w:rsid w:val="00EE495C"/>
    <w:rsid w:val="00EE4B66"/>
    <w:rsid w:val="00EE5532"/>
    <w:rsid w:val="00EE6DA3"/>
    <w:rsid w:val="00EE7061"/>
    <w:rsid w:val="00EF1B99"/>
    <w:rsid w:val="00EF4118"/>
    <w:rsid w:val="00EF48C0"/>
    <w:rsid w:val="00EF494F"/>
    <w:rsid w:val="00EF4C25"/>
    <w:rsid w:val="00F001BD"/>
    <w:rsid w:val="00F04EEC"/>
    <w:rsid w:val="00F07063"/>
    <w:rsid w:val="00F125FB"/>
    <w:rsid w:val="00F1419B"/>
    <w:rsid w:val="00F147B2"/>
    <w:rsid w:val="00F20EFC"/>
    <w:rsid w:val="00F20F96"/>
    <w:rsid w:val="00F21146"/>
    <w:rsid w:val="00F21487"/>
    <w:rsid w:val="00F24984"/>
    <w:rsid w:val="00F25AD5"/>
    <w:rsid w:val="00F26F23"/>
    <w:rsid w:val="00F30026"/>
    <w:rsid w:val="00F31A52"/>
    <w:rsid w:val="00F32346"/>
    <w:rsid w:val="00F32C5E"/>
    <w:rsid w:val="00F334A1"/>
    <w:rsid w:val="00F34DDA"/>
    <w:rsid w:val="00F36131"/>
    <w:rsid w:val="00F37C81"/>
    <w:rsid w:val="00F40756"/>
    <w:rsid w:val="00F41316"/>
    <w:rsid w:val="00F423F4"/>
    <w:rsid w:val="00F44EE4"/>
    <w:rsid w:val="00F47F6C"/>
    <w:rsid w:val="00F57245"/>
    <w:rsid w:val="00F57A32"/>
    <w:rsid w:val="00F608CD"/>
    <w:rsid w:val="00F61D41"/>
    <w:rsid w:val="00F636DD"/>
    <w:rsid w:val="00F6559B"/>
    <w:rsid w:val="00F675E8"/>
    <w:rsid w:val="00F712DB"/>
    <w:rsid w:val="00F73037"/>
    <w:rsid w:val="00F75326"/>
    <w:rsid w:val="00F75C12"/>
    <w:rsid w:val="00F804FC"/>
    <w:rsid w:val="00F80C6F"/>
    <w:rsid w:val="00F869D7"/>
    <w:rsid w:val="00F916AC"/>
    <w:rsid w:val="00F92D48"/>
    <w:rsid w:val="00F93659"/>
    <w:rsid w:val="00FA20A5"/>
    <w:rsid w:val="00FA405D"/>
    <w:rsid w:val="00FA4EAA"/>
    <w:rsid w:val="00FA5195"/>
    <w:rsid w:val="00FA5E71"/>
    <w:rsid w:val="00FA600A"/>
    <w:rsid w:val="00FA72A9"/>
    <w:rsid w:val="00FA77D5"/>
    <w:rsid w:val="00FB2806"/>
    <w:rsid w:val="00FB7BB6"/>
    <w:rsid w:val="00FC0971"/>
    <w:rsid w:val="00FC2626"/>
    <w:rsid w:val="00FC360E"/>
    <w:rsid w:val="00FC4A1D"/>
    <w:rsid w:val="00FC61A9"/>
    <w:rsid w:val="00FC6539"/>
    <w:rsid w:val="00FC7FD3"/>
    <w:rsid w:val="00FD12CD"/>
    <w:rsid w:val="00FD18F1"/>
    <w:rsid w:val="00FD26C4"/>
    <w:rsid w:val="00FD446D"/>
    <w:rsid w:val="00FD66C6"/>
    <w:rsid w:val="00FD7375"/>
    <w:rsid w:val="00FE0AF1"/>
    <w:rsid w:val="00FE0D74"/>
    <w:rsid w:val="00FE2EAD"/>
    <w:rsid w:val="00FE34F6"/>
    <w:rsid w:val="00FE4F04"/>
    <w:rsid w:val="00FE6610"/>
    <w:rsid w:val="00FE7D86"/>
    <w:rsid w:val="00FF081C"/>
    <w:rsid w:val="00FF1FF6"/>
    <w:rsid w:val="00FF3F8D"/>
    <w:rsid w:val="00FF6C1E"/>
    <w:rsid w:val="00FF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6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1923"/>
    <w:pPr>
      <w:keepNext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41923"/>
    <w:pPr>
      <w:keepNext/>
      <w:jc w:val="right"/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link w:val="30"/>
    <w:qFormat/>
    <w:rsid w:val="00141923"/>
    <w:pPr>
      <w:keepNext/>
      <w:outlineLvl w:val="2"/>
    </w:pPr>
    <w:rPr>
      <w:rFonts w:eastAsia="Arial Unicode MS"/>
      <w:b/>
      <w:bCs/>
      <w:i/>
      <w:iCs/>
      <w:color w:val="FFFFFF"/>
      <w:sz w:val="32"/>
      <w:u w:val="single"/>
    </w:rPr>
  </w:style>
  <w:style w:type="paragraph" w:styleId="4">
    <w:name w:val="heading 4"/>
    <w:basedOn w:val="a"/>
    <w:next w:val="a"/>
    <w:link w:val="40"/>
    <w:qFormat/>
    <w:rsid w:val="0014192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41923"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141923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41923"/>
    <w:pPr>
      <w:keepNext/>
      <w:ind w:left="-180" w:firstLine="18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41923"/>
    <w:pPr>
      <w:keepNext/>
      <w:jc w:val="right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141923"/>
    <w:pPr>
      <w:keepNext/>
      <w:spacing w:line="360" w:lineRule="auto"/>
      <w:ind w:left="-18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1923"/>
    <w:pPr>
      <w:jc w:val="both"/>
    </w:pPr>
    <w:rPr>
      <w:sz w:val="32"/>
    </w:rPr>
  </w:style>
  <w:style w:type="paragraph" w:styleId="21">
    <w:name w:val="Body Text 2"/>
    <w:basedOn w:val="a"/>
    <w:link w:val="22"/>
    <w:rsid w:val="00141923"/>
    <w:rPr>
      <w:sz w:val="32"/>
    </w:rPr>
  </w:style>
  <w:style w:type="paragraph" w:styleId="31">
    <w:name w:val="Body Text 3"/>
    <w:basedOn w:val="a"/>
    <w:link w:val="32"/>
    <w:rsid w:val="00141923"/>
    <w:pPr>
      <w:jc w:val="both"/>
    </w:pPr>
    <w:rPr>
      <w:sz w:val="28"/>
    </w:rPr>
  </w:style>
  <w:style w:type="paragraph" w:styleId="a5">
    <w:name w:val="Body Text Indent"/>
    <w:basedOn w:val="a"/>
    <w:link w:val="a6"/>
    <w:rsid w:val="00141923"/>
    <w:pPr>
      <w:ind w:firstLine="709"/>
      <w:jc w:val="both"/>
    </w:pPr>
    <w:rPr>
      <w:sz w:val="28"/>
      <w:szCs w:val="20"/>
    </w:rPr>
  </w:style>
  <w:style w:type="paragraph" w:styleId="33">
    <w:name w:val="Body Text Indent 3"/>
    <w:basedOn w:val="a"/>
    <w:link w:val="34"/>
    <w:rsid w:val="00141923"/>
    <w:pPr>
      <w:ind w:firstLine="708"/>
      <w:jc w:val="both"/>
    </w:pPr>
    <w:rPr>
      <w:sz w:val="28"/>
    </w:rPr>
  </w:style>
  <w:style w:type="paragraph" w:styleId="23">
    <w:name w:val="Body Text Indent 2"/>
    <w:basedOn w:val="a"/>
    <w:link w:val="24"/>
    <w:rsid w:val="00141923"/>
    <w:pPr>
      <w:ind w:left="720" w:hanging="720"/>
    </w:pPr>
    <w:rPr>
      <w:sz w:val="28"/>
    </w:rPr>
  </w:style>
  <w:style w:type="paragraph" w:styleId="a7">
    <w:name w:val="Subtitle"/>
    <w:basedOn w:val="a"/>
    <w:link w:val="a8"/>
    <w:qFormat/>
    <w:rsid w:val="00141923"/>
    <w:pPr>
      <w:jc w:val="center"/>
    </w:pPr>
    <w:rPr>
      <w:b/>
      <w:bCs/>
      <w:sz w:val="28"/>
    </w:rPr>
  </w:style>
  <w:style w:type="paragraph" w:styleId="a9">
    <w:name w:val="Title"/>
    <w:basedOn w:val="a"/>
    <w:link w:val="aa"/>
    <w:qFormat/>
    <w:rsid w:val="00141923"/>
    <w:pPr>
      <w:jc w:val="center"/>
    </w:pPr>
    <w:rPr>
      <w:b/>
      <w:bCs/>
      <w:i/>
      <w:iCs/>
      <w:sz w:val="28"/>
    </w:rPr>
  </w:style>
  <w:style w:type="paragraph" w:customStyle="1" w:styleId="HeadDoc">
    <w:name w:val="HeadDoc"/>
    <w:link w:val="HeadDoc0"/>
    <w:rsid w:val="00141923"/>
    <w:pPr>
      <w:keepLines/>
      <w:jc w:val="both"/>
    </w:pPr>
    <w:rPr>
      <w:sz w:val="28"/>
    </w:rPr>
  </w:style>
  <w:style w:type="paragraph" w:customStyle="1" w:styleId="11">
    <w:name w:val="Обычный1"/>
    <w:rsid w:val="00141923"/>
    <w:pPr>
      <w:suppressAutoHyphens/>
    </w:pPr>
    <w:rPr>
      <w:rFonts w:eastAsia="Arial"/>
      <w:lang w:eastAsia="ar-SA"/>
    </w:rPr>
  </w:style>
  <w:style w:type="paragraph" w:styleId="ab">
    <w:name w:val="footer"/>
    <w:basedOn w:val="a"/>
    <w:link w:val="ac"/>
    <w:rsid w:val="00141923"/>
    <w:pPr>
      <w:tabs>
        <w:tab w:val="center" w:pos="4677"/>
        <w:tab w:val="right" w:pos="9355"/>
      </w:tabs>
    </w:pPr>
  </w:style>
  <w:style w:type="character" w:customStyle="1" w:styleId="text1">
    <w:name w:val="text1"/>
    <w:basedOn w:val="a0"/>
    <w:rsid w:val="00141923"/>
    <w:rPr>
      <w:rFonts w:ascii="Times New Roman" w:hAnsi="Times New Roman" w:cs="Times New Roman" w:hint="default"/>
      <w:b w:val="0"/>
      <w:bCs w:val="0"/>
      <w:color w:val="000000"/>
      <w:sz w:val="18"/>
      <w:szCs w:val="18"/>
    </w:rPr>
  </w:style>
  <w:style w:type="paragraph" w:customStyle="1" w:styleId="headdoc1">
    <w:name w:val="headdoc"/>
    <w:basedOn w:val="a"/>
    <w:rsid w:val="00141923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subtitle1">
    <w:name w:val="subtitle1"/>
    <w:basedOn w:val="a0"/>
    <w:rsid w:val="0014192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styleId="ad">
    <w:name w:val="Strong"/>
    <w:basedOn w:val="a0"/>
    <w:qFormat/>
    <w:rsid w:val="00141923"/>
    <w:rPr>
      <w:b/>
      <w:bCs/>
    </w:rPr>
  </w:style>
  <w:style w:type="paragraph" w:styleId="ae">
    <w:name w:val="Balloon Text"/>
    <w:basedOn w:val="a"/>
    <w:link w:val="af"/>
    <w:rsid w:val="00141923"/>
    <w:rPr>
      <w:rFonts w:ascii="Tahoma" w:hAnsi="Tahoma" w:cs="Tahoma"/>
      <w:sz w:val="16"/>
      <w:szCs w:val="16"/>
    </w:rPr>
  </w:style>
  <w:style w:type="character" w:customStyle="1" w:styleId="subsubtitle1">
    <w:name w:val="subsubtitle1"/>
    <w:basedOn w:val="a0"/>
    <w:rsid w:val="00141923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paragraph" w:customStyle="1" w:styleId="af0">
    <w:name w:val="Знак Знак Знак Знак Знак Знак Знак Знак Знак Знак"/>
    <w:basedOn w:val="a"/>
    <w:rsid w:val="00BA44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rsid w:val="007E76E9"/>
    <w:pPr>
      <w:keepNext/>
      <w:widowControl w:val="0"/>
      <w:jc w:val="center"/>
    </w:pPr>
    <w:rPr>
      <w:b/>
      <w:sz w:val="28"/>
      <w:szCs w:val="20"/>
    </w:rPr>
  </w:style>
  <w:style w:type="paragraph" w:customStyle="1" w:styleId="ConsNormal">
    <w:name w:val="ConsNormal"/>
    <w:rsid w:val="007E7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7E76E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</w:rPr>
  </w:style>
  <w:style w:type="paragraph" w:customStyle="1" w:styleId="12">
    <w:name w:val="Обычный1"/>
    <w:rsid w:val="007E76E9"/>
    <w:pPr>
      <w:widowControl w:val="0"/>
      <w:spacing w:line="360" w:lineRule="auto"/>
    </w:pPr>
    <w:rPr>
      <w:snapToGrid w:val="0"/>
      <w:sz w:val="24"/>
    </w:rPr>
  </w:style>
  <w:style w:type="paragraph" w:styleId="af2">
    <w:name w:val="caption"/>
    <w:basedOn w:val="a"/>
    <w:next w:val="a"/>
    <w:qFormat/>
    <w:rsid w:val="007E76E9"/>
    <w:pPr>
      <w:spacing w:before="120" w:after="120" w:line="360" w:lineRule="auto"/>
      <w:jc w:val="both"/>
    </w:pPr>
    <w:rPr>
      <w:b/>
      <w:sz w:val="28"/>
      <w:szCs w:val="20"/>
    </w:rPr>
  </w:style>
  <w:style w:type="character" w:customStyle="1" w:styleId="A11">
    <w:name w:val="A11"/>
    <w:rsid w:val="007E76E9"/>
    <w:rPr>
      <w:rFonts w:cs="Minion Pro"/>
      <w:color w:val="000000"/>
      <w:sz w:val="18"/>
      <w:szCs w:val="18"/>
      <w:u w:val="single"/>
    </w:rPr>
  </w:style>
  <w:style w:type="character" w:styleId="af3">
    <w:name w:val="Hyperlink"/>
    <w:basedOn w:val="a0"/>
    <w:rsid w:val="007E76E9"/>
    <w:rPr>
      <w:color w:val="0000FF"/>
      <w:u w:val="single"/>
    </w:rPr>
  </w:style>
  <w:style w:type="paragraph" w:customStyle="1" w:styleId="Pa7">
    <w:name w:val="Pa7"/>
    <w:basedOn w:val="a"/>
    <w:next w:val="a"/>
    <w:rsid w:val="007E76E9"/>
    <w:pPr>
      <w:autoSpaceDE w:val="0"/>
      <w:autoSpaceDN w:val="0"/>
      <w:adjustRightInd w:val="0"/>
      <w:spacing w:line="181" w:lineRule="atLeast"/>
    </w:pPr>
    <w:rPr>
      <w:rFonts w:ascii="Minion Pro" w:hAnsi="Minion Pro"/>
    </w:rPr>
  </w:style>
  <w:style w:type="character" w:styleId="af4">
    <w:name w:val="page number"/>
    <w:basedOn w:val="a0"/>
    <w:rsid w:val="007E76E9"/>
  </w:style>
  <w:style w:type="paragraph" w:styleId="af5">
    <w:name w:val="header"/>
    <w:basedOn w:val="a"/>
    <w:link w:val="af6"/>
    <w:uiPriority w:val="99"/>
    <w:rsid w:val="007E76E9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7E76E9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a">
    <w:name w:val="Название Знак"/>
    <w:basedOn w:val="a0"/>
    <w:link w:val="a9"/>
    <w:locked/>
    <w:rsid w:val="007E76E9"/>
    <w:rPr>
      <w:b/>
      <w:bCs/>
      <w:i/>
      <w:iCs/>
      <w:sz w:val="28"/>
      <w:szCs w:val="24"/>
      <w:lang w:val="ru-RU" w:eastAsia="ru-RU" w:bidi="ar-SA"/>
    </w:rPr>
  </w:style>
  <w:style w:type="character" w:customStyle="1" w:styleId="ac">
    <w:name w:val="Нижний колонтитул Знак"/>
    <w:basedOn w:val="a0"/>
    <w:link w:val="ab"/>
    <w:locked/>
    <w:rsid w:val="007E76E9"/>
    <w:rPr>
      <w:sz w:val="24"/>
      <w:szCs w:val="24"/>
      <w:lang w:val="ru-RU" w:eastAsia="ru-RU" w:bidi="ar-SA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7E76E9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870AE5"/>
    <w:pPr>
      <w:autoSpaceDE w:val="0"/>
      <w:autoSpaceDN w:val="0"/>
      <w:adjustRightInd w:val="0"/>
    </w:pPr>
    <w:rPr>
      <w:sz w:val="28"/>
      <w:szCs w:val="28"/>
    </w:rPr>
  </w:style>
  <w:style w:type="paragraph" w:styleId="25">
    <w:name w:val="toc 2"/>
    <w:basedOn w:val="a"/>
    <w:next w:val="a"/>
    <w:autoRedefine/>
    <w:uiPriority w:val="39"/>
    <w:rsid w:val="008F12E3"/>
    <w:pPr>
      <w:tabs>
        <w:tab w:val="right" w:leader="dot" w:pos="9543"/>
      </w:tabs>
      <w:spacing w:line="360" w:lineRule="auto"/>
      <w:ind w:right="278"/>
      <w:jc w:val="both"/>
    </w:pPr>
    <w:rPr>
      <w:noProof/>
    </w:rPr>
  </w:style>
  <w:style w:type="table" w:styleId="af7">
    <w:name w:val="Table Grid"/>
    <w:basedOn w:val="a1"/>
    <w:uiPriority w:val="39"/>
    <w:rsid w:val="001D6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Doc0">
    <w:name w:val="HeadDoc Знак"/>
    <w:basedOn w:val="a0"/>
    <w:link w:val="HeadDoc"/>
    <w:locked/>
    <w:rsid w:val="008E1A2A"/>
    <w:rPr>
      <w:sz w:val="28"/>
      <w:lang w:val="ru-RU" w:eastAsia="ru-RU" w:bidi="ar-SA"/>
    </w:rPr>
  </w:style>
  <w:style w:type="paragraph" w:styleId="13">
    <w:name w:val="toc 1"/>
    <w:basedOn w:val="a"/>
    <w:next w:val="a"/>
    <w:rsid w:val="00DA6927"/>
    <w:pPr>
      <w:widowControl w:val="0"/>
      <w:tabs>
        <w:tab w:val="right" w:leader="dot" w:pos="9639"/>
      </w:tabs>
      <w:jc w:val="center"/>
    </w:pPr>
    <w:rPr>
      <w:sz w:val="144"/>
      <w:szCs w:val="20"/>
    </w:rPr>
  </w:style>
  <w:style w:type="paragraph" w:customStyle="1" w:styleId="caaieiaie1">
    <w:name w:val="caaieiaie 1"/>
    <w:basedOn w:val="a"/>
    <w:next w:val="a"/>
    <w:rsid w:val="00DA6927"/>
    <w:pPr>
      <w:keepNext/>
      <w:widowControl w:val="0"/>
      <w:jc w:val="center"/>
    </w:pPr>
    <w:rPr>
      <w:b/>
      <w:sz w:val="32"/>
      <w:szCs w:val="20"/>
    </w:rPr>
  </w:style>
  <w:style w:type="paragraph" w:customStyle="1" w:styleId="BodyText21">
    <w:name w:val="Body Text 21"/>
    <w:basedOn w:val="a"/>
    <w:rsid w:val="00DA6927"/>
    <w:pPr>
      <w:keepLines/>
      <w:widowControl w:val="0"/>
      <w:spacing w:line="320" w:lineRule="exact"/>
      <w:ind w:left="64" w:firstLine="656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DA6927"/>
    <w:pPr>
      <w:ind w:firstLine="720"/>
      <w:jc w:val="both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DA6927"/>
    <w:pPr>
      <w:ind w:firstLine="720"/>
    </w:pPr>
    <w:rPr>
      <w:sz w:val="28"/>
      <w:szCs w:val="20"/>
    </w:rPr>
  </w:style>
  <w:style w:type="paragraph" w:customStyle="1" w:styleId="311">
    <w:name w:val="Основной текст с отступом 31"/>
    <w:basedOn w:val="a"/>
    <w:rsid w:val="00DA6927"/>
    <w:pPr>
      <w:ind w:firstLine="720"/>
      <w:jc w:val="both"/>
    </w:pPr>
    <w:rPr>
      <w:b/>
      <w:sz w:val="28"/>
      <w:szCs w:val="20"/>
    </w:rPr>
  </w:style>
  <w:style w:type="paragraph" w:styleId="af8">
    <w:name w:val="Block Text"/>
    <w:basedOn w:val="a"/>
    <w:rsid w:val="00DA6927"/>
    <w:pPr>
      <w:keepLines/>
      <w:spacing w:line="320" w:lineRule="atLeast"/>
      <w:ind w:left="-142" w:right="283" w:firstLine="426"/>
      <w:jc w:val="both"/>
    </w:pPr>
    <w:rPr>
      <w:sz w:val="28"/>
      <w:szCs w:val="20"/>
    </w:rPr>
  </w:style>
  <w:style w:type="paragraph" w:customStyle="1" w:styleId="oaae1">
    <w:name w:val="oaae1"/>
    <w:basedOn w:val="a"/>
    <w:rsid w:val="00DA6927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  <w:szCs w:val="20"/>
    </w:rPr>
  </w:style>
  <w:style w:type="paragraph" w:customStyle="1" w:styleId="xl41">
    <w:name w:val="xl41"/>
    <w:basedOn w:val="a"/>
    <w:rsid w:val="00DA69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76">
    <w:name w:val="xl76"/>
    <w:basedOn w:val="a"/>
    <w:rsid w:val="00DA6927"/>
    <w:pP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FR1">
    <w:name w:val="FR1"/>
    <w:rsid w:val="00DA6927"/>
    <w:pPr>
      <w:widowControl w:val="0"/>
      <w:ind w:left="1080"/>
    </w:pPr>
    <w:rPr>
      <w:snapToGrid w:val="0"/>
    </w:rPr>
  </w:style>
  <w:style w:type="paragraph" w:customStyle="1" w:styleId="ConsNonformat">
    <w:name w:val="ConsNonformat"/>
    <w:rsid w:val="00DA69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Стиль"/>
    <w:rsid w:val="00DA6927"/>
    <w:pPr>
      <w:ind w:firstLine="720"/>
      <w:jc w:val="both"/>
    </w:pPr>
    <w:rPr>
      <w:rFonts w:ascii="Arial" w:hAnsi="Arial"/>
      <w:snapToGrid w:val="0"/>
    </w:rPr>
  </w:style>
  <w:style w:type="paragraph" w:customStyle="1" w:styleId="afa">
    <w:name w:val="Таблицы (моноширинный)"/>
    <w:basedOn w:val="af9"/>
    <w:next w:val="af9"/>
    <w:rsid w:val="00DA6927"/>
    <w:pPr>
      <w:ind w:firstLine="0"/>
    </w:pPr>
    <w:rPr>
      <w:rFonts w:ascii="Courier New" w:hAnsi="Courier New"/>
    </w:rPr>
  </w:style>
  <w:style w:type="character" w:customStyle="1" w:styleId="afb">
    <w:name w:val="Гипертекстовая ссылка"/>
    <w:basedOn w:val="a0"/>
    <w:rsid w:val="00DA6927"/>
    <w:rPr>
      <w:b/>
      <w:bCs/>
      <w:color w:val="008000"/>
      <w:u w:val="single"/>
    </w:rPr>
  </w:style>
  <w:style w:type="paragraph" w:customStyle="1" w:styleId="afc">
    <w:name w:val="Комментарий"/>
    <w:basedOn w:val="a"/>
    <w:next w:val="a"/>
    <w:rsid w:val="00DA6927"/>
    <w:pPr>
      <w:widowControl w:val="0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fd">
    <w:name w:val="Цветовое выделение"/>
    <w:rsid w:val="00DA6927"/>
    <w:rPr>
      <w:b/>
      <w:color w:val="000080"/>
    </w:rPr>
  </w:style>
  <w:style w:type="paragraph" w:customStyle="1" w:styleId="afe">
    <w:name w:val="Текст (лев. подпись)"/>
    <w:basedOn w:val="a"/>
    <w:next w:val="a"/>
    <w:rsid w:val="00DA692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">
    <w:name w:val="Текст (прав. подпись)"/>
    <w:basedOn w:val="a"/>
    <w:next w:val="a"/>
    <w:rsid w:val="00DA692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A69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">
    <w:name w:val="Текст выноски Знак"/>
    <w:basedOn w:val="a0"/>
    <w:link w:val="ae"/>
    <w:locked/>
    <w:rsid w:val="00DA6927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DA6927"/>
    <w:pPr>
      <w:widowControl w:val="0"/>
      <w:autoSpaceDE w:val="0"/>
      <w:autoSpaceDN w:val="0"/>
      <w:adjustRightInd w:val="0"/>
      <w:spacing w:line="326" w:lineRule="exact"/>
      <w:ind w:firstLine="686"/>
      <w:jc w:val="both"/>
    </w:pPr>
  </w:style>
  <w:style w:type="character" w:customStyle="1" w:styleId="FontStyle11">
    <w:name w:val="Font Style11"/>
    <w:basedOn w:val="a0"/>
    <w:uiPriority w:val="99"/>
    <w:rsid w:val="00DA6927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A6927"/>
    <w:pPr>
      <w:widowControl w:val="0"/>
      <w:autoSpaceDE w:val="0"/>
      <w:autoSpaceDN w:val="0"/>
      <w:adjustRightInd w:val="0"/>
      <w:spacing w:line="326" w:lineRule="exact"/>
      <w:ind w:firstLine="686"/>
    </w:pPr>
  </w:style>
  <w:style w:type="paragraph" w:customStyle="1" w:styleId="Style2">
    <w:name w:val="Style2"/>
    <w:basedOn w:val="a"/>
    <w:uiPriority w:val="99"/>
    <w:rsid w:val="00DA6927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a"/>
    <w:uiPriority w:val="99"/>
    <w:rsid w:val="00DA6927"/>
    <w:pPr>
      <w:widowControl w:val="0"/>
      <w:autoSpaceDE w:val="0"/>
      <w:autoSpaceDN w:val="0"/>
      <w:adjustRightInd w:val="0"/>
      <w:spacing w:line="326" w:lineRule="exact"/>
      <w:ind w:firstLine="1022"/>
    </w:pPr>
  </w:style>
  <w:style w:type="paragraph" w:customStyle="1" w:styleId="Style6">
    <w:name w:val="Style6"/>
    <w:basedOn w:val="a"/>
    <w:uiPriority w:val="99"/>
    <w:rsid w:val="00DA6927"/>
    <w:pPr>
      <w:widowControl w:val="0"/>
      <w:autoSpaceDE w:val="0"/>
      <w:autoSpaceDN w:val="0"/>
      <w:adjustRightInd w:val="0"/>
      <w:spacing w:line="324" w:lineRule="exact"/>
      <w:ind w:firstLine="1114"/>
    </w:pPr>
  </w:style>
  <w:style w:type="paragraph" w:customStyle="1" w:styleId="Style7">
    <w:name w:val="Style7"/>
    <w:basedOn w:val="a"/>
    <w:uiPriority w:val="99"/>
    <w:rsid w:val="00DA6927"/>
    <w:pPr>
      <w:widowControl w:val="0"/>
      <w:autoSpaceDE w:val="0"/>
      <w:autoSpaceDN w:val="0"/>
      <w:adjustRightInd w:val="0"/>
      <w:spacing w:line="323" w:lineRule="exact"/>
      <w:ind w:firstLine="888"/>
      <w:jc w:val="both"/>
    </w:pPr>
  </w:style>
  <w:style w:type="paragraph" w:customStyle="1" w:styleId="Style12">
    <w:name w:val="Style12"/>
    <w:basedOn w:val="a"/>
    <w:uiPriority w:val="99"/>
    <w:rsid w:val="00DA6927"/>
    <w:pPr>
      <w:widowControl w:val="0"/>
      <w:autoSpaceDE w:val="0"/>
      <w:autoSpaceDN w:val="0"/>
      <w:adjustRightInd w:val="0"/>
      <w:spacing w:line="326" w:lineRule="exact"/>
      <w:ind w:firstLine="686"/>
    </w:pPr>
  </w:style>
  <w:style w:type="paragraph" w:customStyle="1" w:styleId="Style13">
    <w:name w:val="Style13"/>
    <w:basedOn w:val="a"/>
    <w:uiPriority w:val="99"/>
    <w:rsid w:val="00DA6927"/>
    <w:pPr>
      <w:widowControl w:val="0"/>
      <w:autoSpaceDE w:val="0"/>
      <w:autoSpaceDN w:val="0"/>
      <w:adjustRightInd w:val="0"/>
      <w:spacing w:line="326" w:lineRule="exact"/>
      <w:ind w:firstLine="610"/>
      <w:jc w:val="both"/>
    </w:pPr>
  </w:style>
  <w:style w:type="paragraph" w:customStyle="1" w:styleId="Style14">
    <w:name w:val="Style14"/>
    <w:basedOn w:val="a"/>
    <w:uiPriority w:val="99"/>
    <w:rsid w:val="00DA6927"/>
    <w:pPr>
      <w:widowControl w:val="0"/>
      <w:autoSpaceDE w:val="0"/>
      <w:autoSpaceDN w:val="0"/>
      <w:adjustRightInd w:val="0"/>
      <w:spacing w:line="326" w:lineRule="exact"/>
      <w:ind w:firstLine="610"/>
      <w:jc w:val="both"/>
    </w:pPr>
  </w:style>
  <w:style w:type="character" w:customStyle="1" w:styleId="FontStyle16">
    <w:name w:val="Font Style16"/>
    <w:basedOn w:val="a0"/>
    <w:uiPriority w:val="99"/>
    <w:rsid w:val="00DA6927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DA6927"/>
    <w:rPr>
      <w:rFonts w:ascii="Times New Roman" w:hAnsi="Times New Roman" w:cs="Times New Roman"/>
      <w:b/>
      <w:bCs/>
      <w:sz w:val="16"/>
      <w:szCs w:val="16"/>
    </w:rPr>
  </w:style>
  <w:style w:type="paragraph" w:customStyle="1" w:styleId="aff0">
    <w:name w:val="Заголовок статьи"/>
    <w:basedOn w:val="a"/>
    <w:next w:val="a"/>
    <w:rsid w:val="00DA692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DA6927"/>
    <w:rPr>
      <w:sz w:val="32"/>
      <w:szCs w:val="24"/>
    </w:rPr>
  </w:style>
  <w:style w:type="paragraph" w:customStyle="1" w:styleId="ConsPlusCell">
    <w:name w:val="ConsPlusCell"/>
    <w:rsid w:val="00DA692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A6927"/>
    <w:rPr>
      <w:rFonts w:eastAsia="Arial Unicode MS"/>
      <w:b/>
      <w:sz w:val="28"/>
    </w:rPr>
  </w:style>
  <w:style w:type="paragraph" w:styleId="aff1">
    <w:name w:val="List Paragraph"/>
    <w:basedOn w:val="a"/>
    <w:uiPriority w:val="34"/>
    <w:qFormat/>
    <w:rsid w:val="00DA69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A69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2">
    <w:name w:val="Прижатый влево"/>
    <w:basedOn w:val="a"/>
    <w:next w:val="a"/>
    <w:uiPriority w:val="99"/>
    <w:rsid w:val="00DA69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ateNum">
    <w:name w:val="DateNum"/>
    <w:basedOn w:val="a"/>
    <w:link w:val="DateNum0"/>
    <w:rsid w:val="00DA6927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character" w:customStyle="1" w:styleId="DateNum0">
    <w:name w:val="DateNum Знак"/>
    <w:basedOn w:val="a0"/>
    <w:link w:val="DateNum"/>
    <w:rsid w:val="00DA6927"/>
    <w:rPr>
      <w:sz w:val="28"/>
    </w:rPr>
  </w:style>
  <w:style w:type="paragraph" w:customStyle="1" w:styleId="Style9">
    <w:name w:val="Style9"/>
    <w:basedOn w:val="a"/>
    <w:uiPriority w:val="99"/>
    <w:rsid w:val="00DA6927"/>
    <w:pPr>
      <w:widowControl w:val="0"/>
      <w:autoSpaceDE w:val="0"/>
      <w:autoSpaceDN w:val="0"/>
      <w:adjustRightInd w:val="0"/>
      <w:spacing w:line="322" w:lineRule="exact"/>
      <w:ind w:firstLine="586"/>
      <w:jc w:val="both"/>
    </w:pPr>
  </w:style>
  <w:style w:type="character" w:customStyle="1" w:styleId="FontStyle17">
    <w:name w:val="Font Style17"/>
    <w:basedOn w:val="a0"/>
    <w:uiPriority w:val="99"/>
    <w:rsid w:val="00DA6927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DA6927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">
    <w:name w:val="Style1"/>
    <w:basedOn w:val="a"/>
    <w:uiPriority w:val="99"/>
    <w:rsid w:val="00DA692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DA692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3">
    <w:name w:val="Font Style13"/>
    <w:basedOn w:val="a0"/>
    <w:uiPriority w:val="99"/>
    <w:rsid w:val="00DA6927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DA692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DA6927"/>
    <w:rPr>
      <w:rFonts w:ascii="Times New Roman" w:hAnsi="Times New Roman" w:cs="Times New Roman" w:hint="default"/>
      <w:sz w:val="22"/>
      <w:szCs w:val="22"/>
    </w:rPr>
  </w:style>
  <w:style w:type="paragraph" w:customStyle="1" w:styleId="aff3">
    <w:name w:val="Нормальный"/>
    <w:rsid w:val="00DA6927"/>
  </w:style>
  <w:style w:type="paragraph" w:customStyle="1" w:styleId="a70">
    <w:name w:val="a7"/>
    <w:basedOn w:val="a"/>
    <w:rsid w:val="00DA6927"/>
    <w:pPr>
      <w:spacing w:before="100" w:beforeAutospacing="1" w:after="100" w:afterAutospacing="1"/>
    </w:pPr>
    <w:rPr>
      <w:color w:val="000000"/>
    </w:rPr>
  </w:style>
  <w:style w:type="character" w:customStyle="1" w:styleId="a80">
    <w:name w:val="a8"/>
    <w:basedOn w:val="a0"/>
    <w:rsid w:val="00DA6927"/>
  </w:style>
  <w:style w:type="character" w:customStyle="1" w:styleId="20">
    <w:name w:val="Заголовок 2 Знак"/>
    <w:basedOn w:val="a0"/>
    <w:link w:val="2"/>
    <w:rsid w:val="00DA6927"/>
    <w:rPr>
      <w:rFonts w:eastAsia="Arial Unicode MS"/>
      <w:sz w:val="28"/>
      <w:szCs w:val="24"/>
    </w:rPr>
  </w:style>
  <w:style w:type="character" w:customStyle="1" w:styleId="60">
    <w:name w:val="Заголовок 6 Знак"/>
    <w:basedOn w:val="a0"/>
    <w:link w:val="6"/>
    <w:rsid w:val="00DA6927"/>
    <w:rPr>
      <w:sz w:val="28"/>
      <w:szCs w:val="24"/>
    </w:rPr>
  </w:style>
  <w:style w:type="character" w:styleId="aff4">
    <w:name w:val="FollowedHyperlink"/>
    <w:basedOn w:val="a0"/>
    <w:unhideWhenUsed/>
    <w:rsid w:val="00DA6927"/>
    <w:rPr>
      <w:color w:val="800080"/>
      <w:u w:val="single"/>
    </w:rPr>
  </w:style>
  <w:style w:type="paragraph" w:styleId="aff5">
    <w:name w:val="footnote text"/>
    <w:basedOn w:val="a"/>
    <w:link w:val="aff6"/>
    <w:unhideWhenUsed/>
    <w:rsid w:val="00DA6927"/>
    <w:rPr>
      <w:sz w:val="20"/>
      <w:szCs w:val="20"/>
    </w:rPr>
  </w:style>
  <w:style w:type="character" w:customStyle="1" w:styleId="aff6">
    <w:name w:val="Текст сноски Знак"/>
    <w:basedOn w:val="a0"/>
    <w:link w:val="aff5"/>
    <w:rsid w:val="00DA6927"/>
  </w:style>
  <w:style w:type="paragraph" w:customStyle="1" w:styleId="14">
    <w:name w:val="Заголовок1"/>
    <w:basedOn w:val="a"/>
    <w:next w:val="2"/>
    <w:rsid w:val="00DA6927"/>
    <w:pPr>
      <w:widowControl w:val="0"/>
      <w:overflowPunct w:val="0"/>
      <w:autoSpaceDE w:val="0"/>
      <w:autoSpaceDN w:val="0"/>
      <w:adjustRightInd w:val="0"/>
      <w:spacing w:after="200"/>
      <w:jc w:val="center"/>
    </w:pPr>
    <w:rPr>
      <w:b/>
      <w:sz w:val="32"/>
      <w:szCs w:val="20"/>
    </w:rPr>
  </w:style>
  <w:style w:type="character" w:styleId="aff7">
    <w:name w:val="footnote reference"/>
    <w:basedOn w:val="a0"/>
    <w:unhideWhenUsed/>
    <w:rsid w:val="00DA6927"/>
    <w:rPr>
      <w:vertAlign w:val="superscript"/>
    </w:rPr>
  </w:style>
  <w:style w:type="paragraph" w:customStyle="1" w:styleId="26">
    <w:name w:val="Заголовок2"/>
    <w:basedOn w:val="a"/>
    <w:next w:val="a"/>
    <w:rsid w:val="00DA6927"/>
    <w:pPr>
      <w:widowControl w:val="0"/>
      <w:overflowPunct w:val="0"/>
      <w:autoSpaceDE w:val="0"/>
      <w:autoSpaceDN w:val="0"/>
      <w:adjustRightInd w:val="0"/>
      <w:spacing w:after="200"/>
      <w:jc w:val="center"/>
      <w:textAlignment w:val="baseline"/>
    </w:pPr>
    <w:rPr>
      <w:b/>
      <w:bCs/>
      <w:spacing w:val="60"/>
      <w:sz w:val="36"/>
      <w:szCs w:val="36"/>
    </w:rPr>
  </w:style>
  <w:style w:type="character" w:customStyle="1" w:styleId="Datenum1">
    <w:name w:val="Date_num"/>
    <w:basedOn w:val="a0"/>
    <w:rsid w:val="00DA6927"/>
    <w:rPr>
      <w:rFonts w:cs="Times New Roman"/>
    </w:rPr>
  </w:style>
  <w:style w:type="character" w:customStyle="1" w:styleId="30">
    <w:name w:val="Заголовок 3 Знак"/>
    <w:basedOn w:val="a0"/>
    <w:link w:val="3"/>
    <w:rsid w:val="00DA6927"/>
    <w:rPr>
      <w:rFonts w:eastAsia="Arial Unicode MS"/>
      <w:b/>
      <w:bCs/>
      <w:i/>
      <w:iCs/>
      <w:color w:val="FFFFFF"/>
      <w:sz w:val="32"/>
      <w:szCs w:val="24"/>
      <w:u w:val="single"/>
    </w:rPr>
  </w:style>
  <w:style w:type="character" w:customStyle="1" w:styleId="40">
    <w:name w:val="Заголовок 4 Знак"/>
    <w:basedOn w:val="a0"/>
    <w:link w:val="4"/>
    <w:rsid w:val="00DA692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DA6927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DA6927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DA6927"/>
    <w:rPr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DA6927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A6927"/>
    <w:rPr>
      <w:sz w:val="32"/>
      <w:szCs w:val="24"/>
    </w:rPr>
  </w:style>
  <w:style w:type="character" w:customStyle="1" w:styleId="32">
    <w:name w:val="Основной текст 3 Знак"/>
    <w:basedOn w:val="a0"/>
    <w:link w:val="31"/>
    <w:rsid w:val="00DA6927"/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DA6927"/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DA6927"/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DA6927"/>
    <w:rPr>
      <w:sz w:val="28"/>
      <w:szCs w:val="24"/>
    </w:rPr>
  </w:style>
  <w:style w:type="character" w:customStyle="1" w:styleId="a8">
    <w:name w:val="Подзаголовок Знак"/>
    <w:basedOn w:val="a0"/>
    <w:link w:val="a7"/>
    <w:rsid w:val="00DA6927"/>
    <w:rPr>
      <w:b/>
      <w:bCs/>
      <w:sz w:val="28"/>
      <w:szCs w:val="24"/>
    </w:rPr>
  </w:style>
  <w:style w:type="character" w:customStyle="1" w:styleId="markedcontent">
    <w:name w:val="markedcontent"/>
    <w:basedOn w:val="a0"/>
    <w:rsid w:val="00AE0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4DAE44208943FDB21429F06BC38A8538D8229E3CE30CB0AC8883E314D36723414C04590969B9A93NEJFK" TargetMode="External"/><Relationship Id="rId18" Type="http://schemas.openxmlformats.org/officeDocument/2006/relationships/header" Target="header3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file:///F:\&#1054;%20&#1089;&#1086;&#1075;&#1083;&#1072;&#1089;&#1086;&#1074;&#1072;&#1085;&#1080;&#1080;%20&#1087;&#1088;&#1086;&#1077;&#1082;&#1090;&#1072;%20&#1052;&#1055;%202018-2020%20750.doc" TargetMode="External"/><Relationship Id="rId17" Type="http://schemas.openxmlformats.org/officeDocument/2006/relationships/footer" Target="footer1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2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F85E73EAF17FB411AA28FDD9D02046D5C231007CE7F027133A7EBF9A2A25E8k619K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header" Target="header8.xml"/><Relationship Id="rId10" Type="http://schemas.openxmlformats.org/officeDocument/2006/relationships/hyperlink" Target="file:///F:\&#1054;%20&#1089;&#1086;&#1075;&#1083;&#1072;&#1089;&#1086;&#1074;&#1072;&#1085;&#1080;&#1080;%20&#1087;&#1088;&#1086;&#1077;&#1082;&#1090;&#1072;%20&#1052;&#1055;%202018-2020%20750.doc" TargetMode="Externa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F:\&#1054;%20&#1089;&#1086;&#1075;&#1083;&#1072;&#1089;&#1086;&#1074;&#1072;&#1085;&#1080;&#1080;%20&#1087;&#1088;&#1086;&#1077;&#1082;&#1090;&#1072;%20&#1052;&#1055;%202018-2020%20750.doc" TargetMode="External"/><Relationship Id="rId14" Type="http://schemas.openxmlformats.org/officeDocument/2006/relationships/hyperlink" Target="consultantplus://offline/ref=E4DAE44208943FDB21429F06BC38A8538D852CEAC13ECB0AC8883E314D36723414C04590969E9298NEJ0K" TargetMode="External"/><Relationship Id="rId22" Type="http://schemas.openxmlformats.org/officeDocument/2006/relationships/header" Target="header5.xml"/><Relationship Id="rId27" Type="http://schemas.openxmlformats.org/officeDocument/2006/relationships/footer" Target="footer6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5046D-1D8C-4753-AF4C-421BA1D2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24</Pages>
  <Words>5104</Words>
  <Characters>38686</Characters>
  <Application>Microsoft Office Word</Application>
  <DocSecurity>0</DocSecurity>
  <Lines>322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43703</CharactersWithSpaces>
  <SharedDoc>false</SharedDoc>
  <HLinks>
    <vt:vector size="42" baseType="variant">
      <vt:variant>
        <vt:i4>8126512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consultantplus://offline/ref=E4DAE44208943FDB21429F06BC38A8538D852CEAC13ECB0AC8883E314D36723414C04590969E9298NEJ0K</vt:lpwstr>
      </vt:variant>
      <vt:variant>
        <vt:lpwstr/>
      </vt:variant>
      <vt:variant>
        <vt:i4>8126519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consultantplus://offline/ref=E4DAE44208943FDB21429F06BC38A8538D8229E3CE30CB0AC8883E314D36723414C04590969B9A93NEJFK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67372064</vt:i4>
      </vt:variant>
      <vt:variant>
        <vt:i4>9</vt:i4>
      </vt:variant>
      <vt:variant>
        <vt:i4>0</vt:i4>
      </vt:variant>
      <vt:variant>
        <vt:i4>5</vt:i4>
      </vt:variant>
      <vt:variant>
        <vt:lpwstr>F:\О согласовании проекта МП 2018-2020 750.doc</vt:lpwstr>
      </vt:variant>
      <vt:variant>
        <vt:lpwstr>Par36</vt:lpwstr>
      </vt:variant>
      <vt:variant>
        <vt:i4>2752569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consultantplus://offline/ref=F1F85E73EAF17FB411AA28FDD9D02046D5C231007CE7F027133A7EBF9A2A25E8k619K</vt:lpwstr>
      </vt:variant>
      <vt:variant>
        <vt:lpwstr/>
      </vt:variant>
      <vt:variant>
        <vt:i4>67372064</vt:i4>
      </vt:variant>
      <vt:variant>
        <vt:i4>3</vt:i4>
      </vt:variant>
      <vt:variant>
        <vt:i4>0</vt:i4>
      </vt:variant>
      <vt:variant>
        <vt:i4>5</vt:i4>
      </vt:variant>
      <vt:variant>
        <vt:lpwstr>F:\О согласовании проекта МП 2018-2020 750.doc</vt:lpwstr>
      </vt:variant>
      <vt:variant>
        <vt:lpwstr>Par36</vt:lpwstr>
      </vt:variant>
      <vt:variant>
        <vt:i4>67372064</vt:i4>
      </vt:variant>
      <vt:variant>
        <vt:i4>0</vt:i4>
      </vt:variant>
      <vt:variant>
        <vt:i4>0</vt:i4>
      </vt:variant>
      <vt:variant>
        <vt:i4>5</vt:i4>
      </vt:variant>
      <vt:variant>
        <vt:lpwstr>F:\О согласовании проекта МП 2018-2020 750.doc</vt:lpwstr>
      </vt:variant>
      <vt:variant>
        <vt:lpwstr>Par36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p.shamray</dc:creator>
  <cp:lastModifiedBy>e.kasandina</cp:lastModifiedBy>
  <cp:revision>17</cp:revision>
  <cp:lastPrinted>2018-10-18T09:44:00Z</cp:lastPrinted>
  <dcterms:created xsi:type="dcterms:W3CDTF">2022-11-03T11:34:00Z</dcterms:created>
  <dcterms:modified xsi:type="dcterms:W3CDTF">2022-12-01T13:01:00Z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41d06015-772b-440d-877e-ee1b0d4f6b02</vt:lpwstr>
  </property>
</Properties>
</file>